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373629" w:rsidP="00D02298" w14:paraId="303D4066" w14:textId="38DC4F30">
      <w:pPr>
        <w:pStyle w:val="NoSpacing"/>
        <w:spacing w:before="0"/>
        <w:jc w:val="center"/>
      </w:pPr>
    </w:p>
    <w:p w:rsidR="00373629" w:rsidP="00D02298" w14:paraId="76D6BEDF" w14:textId="77777777">
      <w:pPr>
        <w:pStyle w:val="NoSpacing"/>
        <w:jc w:val="center"/>
      </w:pPr>
    </w:p>
    <w:p w:rsidR="00E0729D" w:rsidP="00D02298" w14:paraId="77AA43DC" w14:textId="77777777">
      <w:pPr>
        <w:pStyle w:val="NoSpacing"/>
        <w:jc w:val="center"/>
      </w:pPr>
    </w:p>
    <w:p w:rsidR="00CD3332" w:rsidRPr="00AA576B" w:rsidP="00CD3332" w14:paraId="51D6CEE6" w14:textId="2F0E67CA">
      <w:pPr>
        <w:pStyle w:val="NoSpacing"/>
        <w:jc w:val="center"/>
        <w:rPr>
          <w:b/>
        </w:rPr>
      </w:pPr>
      <w:r>
        <w:rPr>
          <w:b/>
        </w:rPr>
        <w:t xml:space="preserve">3.SINIF HAYAT </w:t>
      </w:r>
      <w:r w:rsidRPr="00AA576B">
        <w:rPr>
          <w:b/>
        </w:rPr>
        <w:t>BİLGİSİ DERSİ DERS PLANI</w:t>
      </w:r>
    </w:p>
    <w:p w:rsidR="00CD3332" w:rsidRPr="00FF1DD2" w:rsidP="00CD3332" w14:paraId="38CC2BF7" w14:textId="64D97C93">
      <w:pPr>
        <w:pStyle w:val="NoSpacing"/>
        <w:jc w:val="center"/>
        <w:rPr>
          <w:b/>
          <w:color w:val="FF0000"/>
        </w:rPr>
      </w:pPr>
      <w:r>
        <w:rPr>
          <w:b/>
          <w:color w:val="FF0000"/>
        </w:rPr>
        <w:t>16</w:t>
      </w:r>
      <w:r w:rsidRPr="00FF1DD2">
        <w:rPr>
          <w:b/>
          <w:color w:val="FF0000"/>
        </w:rPr>
        <w:t xml:space="preserve">.Hafta </w:t>
      </w:r>
    </w:p>
    <w:p w:rsidR="00CD3332" w:rsidP="00CD3332" w14:paraId="0BBF777A" w14:textId="4059914F">
      <w:pPr>
        <w:pStyle w:val="NoSpacing"/>
        <w:jc w:val="center"/>
        <w:rPr>
          <w:b/>
        </w:rPr>
      </w:pPr>
      <w:r>
        <w:rPr>
          <w:b/>
        </w:rPr>
        <w:t>(29 ARALIK</w:t>
      </w:r>
      <w:r w:rsidR="00C60A1D">
        <w:rPr>
          <w:b/>
        </w:rPr>
        <w:t xml:space="preserve"> 2026</w:t>
      </w:r>
      <w:r>
        <w:rPr>
          <w:b/>
        </w:rPr>
        <w:t xml:space="preserve"> -</w:t>
      </w:r>
      <w:r w:rsidR="00373629">
        <w:rPr>
          <w:b/>
        </w:rPr>
        <w:t xml:space="preserve"> </w:t>
      </w:r>
      <w:r>
        <w:rPr>
          <w:b/>
        </w:rPr>
        <w:t>02 OCAK</w:t>
      </w:r>
      <w:r w:rsidR="00C60A1D">
        <w:rPr>
          <w:b/>
        </w:rPr>
        <w:t xml:space="preserve"> 2027</w:t>
      </w:r>
      <w:r>
        <w:rPr>
          <w:b/>
        </w:rPr>
        <w:t>)</w:t>
      </w:r>
    </w:p>
    <w:p w:rsidR="006260F6" w:rsidP="00CD3332" w14:paraId="3F12A81B" w14:textId="49C7E794">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thinThickLargeGap" w:sz="2" w:space="0" w:color="FFC000"/>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182"/>
        <w:gridCol w:w="4659"/>
        <w:gridCol w:w="916"/>
        <w:gridCol w:w="3158"/>
      </w:tblGrid>
      <w:tr w14:paraId="7B16ACE4" w14:textId="77777777" w:rsidTr="00DF445B">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373629" w:rsidRPr="00BF4032" w:rsidP="00DF445B" w14:paraId="27657A6F" w14:textId="77777777">
            <w:pPr>
              <w:pStyle w:val="NoSpacing"/>
              <w:rPr>
                <w:rFonts w:ascii="Arial Narrow" w:hAnsi="Arial Narrow" w:cs="Tahoma"/>
                <w:b/>
                <w:sz w:val="20"/>
                <w:szCs w:val="20"/>
              </w:rPr>
            </w:pPr>
            <w:r w:rsidRPr="00BF4032">
              <w:rPr>
                <w:rFonts w:ascii="Arial Narrow" w:hAnsi="Arial Narrow" w:cs="Tahoma"/>
                <w:b/>
                <w:color w:val="FF0000"/>
                <w:sz w:val="20"/>
                <w:szCs w:val="20"/>
              </w:rPr>
              <w:t xml:space="preserve">DERS BİLGİSİ </w:t>
            </w:r>
          </w:p>
        </w:tc>
      </w:tr>
      <w:tr w14:paraId="50A83FD5" w14:textId="77777777" w:rsidTr="00DF445B">
        <w:tblPrEx>
          <w:tblW w:w="4822" w:type="pct"/>
          <w:tblInd w:w="274" w:type="dxa"/>
          <w:tblLayout w:type="fixed"/>
          <w:tblLook w:val="04A0"/>
        </w:tblPrEx>
        <w:trPr>
          <w:trHeight w:val="141"/>
        </w:trPr>
        <w:tc>
          <w:tcPr>
            <w:tcW w:w="988" w:type="pct"/>
            <w:tcMar>
              <w:top w:w="28" w:type="dxa"/>
              <w:bottom w:w="28" w:type="dxa"/>
            </w:tcMar>
            <w:vAlign w:val="center"/>
          </w:tcPr>
          <w:p w:rsidR="00373629" w:rsidRPr="00BF4032" w:rsidP="00DF445B" w14:paraId="2FF3AC5A" w14:textId="77777777">
            <w:pPr>
              <w:pStyle w:val="NoSpacing"/>
              <w:rPr>
                <w:rFonts w:ascii="Arial Narrow" w:hAnsi="Arial Narrow" w:cs="Tahoma"/>
                <w:b/>
                <w:sz w:val="20"/>
                <w:szCs w:val="20"/>
              </w:rPr>
            </w:pPr>
            <w:r w:rsidRPr="00BF4032">
              <w:rPr>
                <w:rFonts w:ascii="Arial Narrow" w:hAnsi="Arial Narrow" w:cs="Tahoma"/>
                <w:b/>
                <w:sz w:val="20"/>
                <w:szCs w:val="20"/>
              </w:rPr>
              <w:t>Sınıf</w:t>
            </w:r>
          </w:p>
        </w:tc>
        <w:tc>
          <w:tcPr>
            <w:tcW w:w="2138" w:type="pct"/>
            <w:tcMar>
              <w:top w:w="28" w:type="dxa"/>
              <w:bottom w:w="28" w:type="dxa"/>
            </w:tcMar>
            <w:vAlign w:val="center"/>
          </w:tcPr>
          <w:p w:rsidR="00373629" w:rsidRPr="00BF4032" w:rsidP="00DF445B" w14:paraId="3227C68C" w14:textId="77777777">
            <w:pPr>
              <w:pStyle w:val="NoSpacing"/>
              <w:rPr>
                <w:rFonts w:ascii="Arial Narrow" w:hAnsi="Arial Narrow" w:cs="Tahoma"/>
                <w:sz w:val="20"/>
                <w:szCs w:val="20"/>
              </w:rPr>
            </w:pPr>
            <w:r w:rsidRPr="00BF4032">
              <w:rPr>
                <w:rFonts w:ascii="Arial Narrow" w:hAnsi="Arial Narrow" w:cs="Tahoma"/>
                <w:sz w:val="20"/>
                <w:szCs w:val="20"/>
              </w:rPr>
              <w:t xml:space="preserve">3. SINIF </w:t>
            </w:r>
          </w:p>
        </w:tc>
        <w:tc>
          <w:tcPr>
            <w:tcW w:w="410" w:type="pct"/>
            <w:tcMar>
              <w:top w:w="28" w:type="dxa"/>
              <w:bottom w:w="28" w:type="dxa"/>
            </w:tcMar>
            <w:vAlign w:val="center"/>
          </w:tcPr>
          <w:p w:rsidR="00373629" w:rsidRPr="00BF4032" w:rsidP="00DF445B" w14:paraId="3AF8B822" w14:textId="77777777">
            <w:pPr>
              <w:pStyle w:val="NoSpacing"/>
              <w:rPr>
                <w:rFonts w:ascii="Arial Narrow" w:hAnsi="Arial Narrow" w:cs="Tahoma"/>
                <w:b/>
                <w:sz w:val="20"/>
                <w:szCs w:val="20"/>
              </w:rPr>
            </w:pPr>
            <w:r w:rsidRPr="00BF4032">
              <w:rPr>
                <w:rFonts w:ascii="Arial Narrow" w:hAnsi="Arial Narrow" w:cs="Tahoma"/>
                <w:b/>
                <w:sz w:val="20"/>
                <w:szCs w:val="20"/>
              </w:rPr>
              <w:t>Ders</w:t>
            </w:r>
          </w:p>
        </w:tc>
        <w:tc>
          <w:tcPr>
            <w:tcW w:w="1400" w:type="pct"/>
            <w:tcMar>
              <w:top w:w="28" w:type="dxa"/>
              <w:bottom w:w="28" w:type="dxa"/>
            </w:tcMar>
            <w:vAlign w:val="center"/>
          </w:tcPr>
          <w:p w:rsidR="00373629" w:rsidRPr="00BF4032" w:rsidP="00DF445B" w14:paraId="72BCD0EE" w14:textId="77777777">
            <w:pPr>
              <w:pStyle w:val="NoSpacing"/>
              <w:rPr>
                <w:rFonts w:ascii="Arial Narrow" w:hAnsi="Arial Narrow" w:cs="Tahoma"/>
                <w:sz w:val="20"/>
                <w:szCs w:val="20"/>
              </w:rPr>
            </w:pPr>
            <w:r w:rsidRPr="00BF4032">
              <w:rPr>
                <w:rFonts w:ascii="Arial Narrow" w:hAnsi="Arial Narrow" w:cs="Tahoma"/>
                <w:sz w:val="20"/>
                <w:szCs w:val="20"/>
              </w:rPr>
              <w:t>Fen Bilimleri</w:t>
            </w:r>
          </w:p>
        </w:tc>
      </w:tr>
      <w:tr w14:paraId="214B24EF" w14:textId="77777777" w:rsidTr="00DF445B">
        <w:tblPrEx>
          <w:tblW w:w="4822" w:type="pct"/>
          <w:tblInd w:w="274" w:type="dxa"/>
          <w:tblLayout w:type="fixed"/>
          <w:tblLook w:val="04A0"/>
        </w:tblPrEx>
        <w:trPr>
          <w:trHeight w:val="218"/>
        </w:trPr>
        <w:tc>
          <w:tcPr>
            <w:tcW w:w="988" w:type="pct"/>
            <w:tcMar>
              <w:top w:w="28" w:type="dxa"/>
              <w:bottom w:w="28" w:type="dxa"/>
            </w:tcMar>
            <w:vAlign w:val="center"/>
          </w:tcPr>
          <w:p w:rsidR="00373629" w:rsidRPr="00BF4032" w:rsidP="00DF445B" w14:paraId="61A5B481" w14:textId="77777777">
            <w:pPr>
              <w:pStyle w:val="NoSpacing"/>
              <w:rPr>
                <w:rFonts w:ascii="Arial Narrow" w:hAnsi="Arial Narrow" w:cs="Tahoma"/>
                <w:b/>
                <w:sz w:val="20"/>
                <w:szCs w:val="20"/>
              </w:rPr>
            </w:pPr>
            <w:r w:rsidRPr="00BF4032">
              <w:rPr>
                <w:rFonts w:ascii="Arial Narrow" w:hAnsi="Arial Narrow" w:cs="Tahoma"/>
                <w:b/>
                <w:sz w:val="20"/>
                <w:szCs w:val="20"/>
              </w:rPr>
              <w:t>Ünite</w:t>
            </w:r>
          </w:p>
        </w:tc>
        <w:tc>
          <w:tcPr>
            <w:tcW w:w="2138" w:type="pct"/>
            <w:tcMar>
              <w:top w:w="28" w:type="dxa"/>
              <w:bottom w:w="28" w:type="dxa"/>
            </w:tcMar>
            <w:vAlign w:val="center"/>
          </w:tcPr>
          <w:p w:rsidR="00373629" w:rsidRPr="00BF4032" w:rsidP="00DF445B" w14:paraId="2D0AA8CF" w14:textId="77777777">
            <w:pPr>
              <w:pStyle w:val="NoSpacing"/>
              <w:rPr>
                <w:rFonts w:ascii="Arial Narrow" w:hAnsi="Arial Narrow" w:cs="Tahoma"/>
                <w:sz w:val="20"/>
                <w:szCs w:val="20"/>
              </w:rPr>
            </w:pPr>
            <w:r>
              <w:rPr>
                <w:rFonts w:ascii="Arial Narrow" w:hAnsi="Arial Narrow" w:cs="Tahoma"/>
                <w:sz w:val="20"/>
                <w:szCs w:val="20"/>
              </w:rPr>
              <w:t>4</w:t>
            </w:r>
            <w:r w:rsidRPr="00BF4032">
              <w:rPr>
                <w:rFonts w:ascii="Arial Narrow" w:hAnsi="Arial Narrow" w:cs="Tahoma"/>
                <w:sz w:val="20"/>
                <w:szCs w:val="20"/>
              </w:rPr>
              <w:t xml:space="preserve">.Ünite:  </w:t>
            </w:r>
            <w:r w:rsidRPr="00C363D0">
              <w:rPr>
                <w:rFonts w:ascii="Arial Narrow" w:hAnsi="Arial Narrow" w:cs="Tahoma"/>
                <w:b/>
                <w:color w:val="FF0000"/>
                <w:sz w:val="20"/>
                <w:szCs w:val="20"/>
              </w:rPr>
              <w:t>MADDEYİ TANIYALIM, KARIŞTIRIP AYIRALIM</w:t>
            </w:r>
          </w:p>
        </w:tc>
        <w:tc>
          <w:tcPr>
            <w:tcW w:w="410" w:type="pct"/>
            <w:tcMar>
              <w:top w:w="28" w:type="dxa"/>
              <w:bottom w:w="28" w:type="dxa"/>
            </w:tcMar>
            <w:vAlign w:val="center"/>
          </w:tcPr>
          <w:p w:rsidR="00373629" w:rsidRPr="00BF4032" w:rsidP="00DF445B" w14:paraId="0CFACEEA" w14:textId="77777777">
            <w:pPr>
              <w:pStyle w:val="NoSpacing"/>
              <w:rPr>
                <w:rFonts w:ascii="Arial Narrow" w:hAnsi="Arial Narrow" w:cs="Tahoma"/>
                <w:b/>
                <w:sz w:val="20"/>
                <w:szCs w:val="20"/>
              </w:rPr>
            </w:pPr>
            <w:r w:rsidRPr="00BF4032">
              <w:rPr>
                <w:rFonts w:ascii="Arial Narrow" w:hAnsi="Arial Narrow" w:cs="Tahoma"/>
                <w:b/>
                <w:sz w:val="20"/>
                <w:szCs w:val="20"/>
              </w:rPr>
              <w:t>Süre</w:t>
            </w:r>
          </w:p>
        </w:tc>
        <w:tc>
          <w:tcPr>
            <w:tcW w:w="1400" w:type="pct"/>
            <w:tcMar>
              <w:top w:w="28" w:type="dxa"/>
              <w:bottom w:w="28" w:type="dxa"/>
            </w:tcMar>
            <w:vAlign w:val="center"/>
          </w:tcPr>
          <w:p w:rsidR="00373629" w:rsidRPr="00BF4032" w:rsidP="00DF445B" w14:paraId="0CE0A5F3" w14:textId="77777777">
            <w:pPr>
              <w:pStyle w:val="NoSpacing"/>
              <w:rPr>
                <w:rFonts w:ascii="Arial Narrow" w:hAnsi="Arial Narrow" w:cs="Tahoma"/>
                <w:sz w:val="20"/>
                <w:szCs w:val="20"/>
              </w:rPr>
            </w:pPr>
            <w:r w:rsidRPr="00BF4032">
              <w:rPr>
                <w:rFonts w:ascii="Arial Narrow" w:hAnsi="Arial Narrow" w:cs="Tahoma"/>
                <w:sz w:val="20"/>
                <w:szCs w:val="20"/>
              </w:rPr>
              <w:t>3 Ders Saati</w:t>
            </w:r>
          </w:p>
        </w:tc>
      </w:tr>
      <w:tr w14:paraId="257B0964" w14:textId="77777777" w:rsidTr="00DF445B">
        <w:tblPrEx>
          <w:tblW w:w="4822" w:type="pct"/>
          <w:tblInd w:w="274" w:type="dxa"/>
          <w:tblLayout w:type="fixed"/>
          <w:tblLook w:val="04A0"/>
        </w:tblPrEx>
        <w:trPr>
          <w:trHeight w:val="218"/>
        </w:trPr>
        <w:tc>
          <w:tcPr>
            <w:tcW w:w="988" w:type="pct"/>
            <w:tcMar>
              <w:top w:w="28" w:type="dxa"/>
              <w:bottom w:w="28" w:type="dxa"/>
            </w:tcMar>
            <w:vAlign w:val="center"/>
          </w:tcPr>
          <w:p w:rsidR="00373629" w:rsidRPr="00BF4032" w:rsidP="00DF445B" w14:paraId="5AD4AD81" w14:textId="77777777">
            <w:pPr>
              <w:pStyle w:val="NoSpacing"/>
              <w:rPr>
                <w:rFonts w:ascii="Arial Narrow" w:hAnsi="Arial Narrow" w:cs="Tahoma"/>
                <w:b/>
                <w:sz w:val="20"/>
                <w:szCs w:val="20"/>
              </w:rPr>
            </w:pPr>
            <w:r w:rsidRPr="00BF4032">
              <w:rPr>
                <w:rFonts w:ascii="Arial Narrow" w:hAnsi="Arial Narrow" w:cs="Tahoma"/>
                <w:b/>
                <w:sz w:val="20"/>
                <w:szCs w:val="20"/>
              </w:rPr>
              <w:t>İçerik Çerçevesi</w:t>
            </w:r>
          </w:p>
        </w:tc>
        <w:tc>
          <w:tcPr>
            <w:tcW w:w="3974" w:type="pct"/>
            <w:gridSpan w:val="3"/>
            <w:tcMar>
              <w:top w:w="28" w:type="dxa"/>
              <w:bottom w:w="28" w:type="dxa"/>
            </w:tcMar>
            <w:vAlign w:val="center"/>
          </w:tcPr>
          <w:p w:rsidR="00373629" w:rsidRPr="0041739C" w:rsidP="00C60A1D" w14:paraId="2C110F0C" w14:textId="4B71F484">
            <w:pPr>
              <w:pStyle w:val="Pa20"/>
              <w:spacing w:after="40"/>
              <w:rPr>
                <w:rFonts w:cs="Barlow"/>
                <w:color w:val="000000"/>
                <w:sz w:val="20"/>
                <w:szCs w:val="20"/>
              </w:rPr>
            </w:pPr>
            <w:r w:rsidRPr="00C60A1D">
              <w:rPr>
                <w:rFonts w:ascii="Arial Narrow" w:hAnsi="Arial Narrow" w:cs="Tahoma"/>
                <w:b/>
                <w:color w:val="FF0000"/>
                <w:sz w:val="20"/>
                <w:szCs w:val="20"/>
              </w:rPr>
              <w:t>Atıkların Ayrıştırılması</w:t>
            </w:r>
          </w:p>
        </w:tc>
      </w:tr>
      <w:tr w14:paraId="3AC16BBE" w14:textId="77777777" w:rsidTr="00DF445B">
        <w:tblPrEx>
          <w:tblW w:w="4822" w:type="pct"/>
          <w:tblInd w:w="274" w:type="dxa"/>
          <w:tblLayout w:type="fixed"/>
          <w:tblLook w:val="04A0"/>
        </w:tblPrEx>
        <w:trPr>
          <w:trHeight w:val="218"/>
        </w:trPr>
        <w:tc>
          <w:tcPr>
            <w:tcW w:w="988" w:type="pct"/>
            <w:tcMar>
              <w:top w:w="28" w:type="dxa"/>
              <w:bottom w:w="28" w:type="dxa"/>
            </w:tcMar>
            <w:vAlign w:val="center"/>
          </w:tcPr>
          <w:p w:rsidR="00373629" w:rsidRPr="00BF4032" w:rsidP="00DF445B" w14:paraId="7C24067C" w14:textId="77777777">
            <w:pPr>
              <w:pStyle w:val="NoSpacing"/>
              <w:rPr>
                <w:rFonts w:ascii="Arial Narrow" w:hAnsi="Arial Narrow" w:cs="Tahoma"/>
                <w:b/>
                <w:sz w:val="20"/>
                <w:szCs w:val="20"/>
              </w:rPr>
            </w:pPr>
            <w:r w:rsidRPr="00BF4032">
              <w:rPr>
                <w:rFonts w:ascii="Arial Narrow" w:hAnsi="Arial Narrow" w:cs="Tahoma"/>
                <w:b/>
                <w:sz w:val="20"/>
                <w:szCs w:val="20"/>
              </w:rPr>
              <w:t>Öğrenme Çıktıları ve Süreç Bileşenleri</w:t>
            </w:r>
          </w:p>
        </w:tc>
        <w:tc>
          <w:tcPr>
            <w:tcW w:w="3974" w:type="pct"/>
            <w:gridSpan w:val="3"/>
            <w:tcMar>
              <w:top w:w="28" w:type="dxa"/>
              <w:bottom w:w="28" w:type="dxa"/>
            </w:tcMar>
            <w:vAlign w:val="center"/>
          </w:tcPr>
          <w:p w:rsidR="00C60A1D" w:rsidRPr="00C60A1D" w:rsidP="00C60A1D" w14:paraId="76E5C513" w14:textId="77777777">
            <w:pPr>
              <w:pStyle w:val="Pa20"/>
              <w:spacing w:line="240" w:lineRule="auto"/>
              <w:rPr>
                <w:rFonts w:ascii="Arial Narrow" w:hAnsi="Arial Narrow" w:cs="Tahoma"/>
                <w:b/>
                <w:sz w:val="20"/>
                <w:szCs w:val="20"/>
                <w14:ligatures w14:val="none"/>
              </w:rPr>
            </w:pPr>
            <w:r w:rsidRPr="00C60A1D">
              <w:rPr>
                <w:rFonts w:ascii="Arial Narrow" w:hAnsi="Arial Narrow" w:cs="Tahoma"/>
                <w:b/>
                <w:sz w:val="20"/>
                <w:szCs w:val="20"/>
                <w14:ligatures w14:val="none"/>
              </w:rPr>
              <w:t>FB.3.4.3. Atıkların ayrıştırılmasına ilişkin problem çözebilme</w:t>
            </w:r>
          </w:p>
          <w:p w:rsidR="00C60A1D" w:rsidRPr="00C60A1D" w:rsidP="00C60A1D" w14:paraId="3E9FC50F" w14:textId="280BE733">
            <w:pPr>
              <w:pStyle w:val="Pa20"/>
              <w:spacing w:line="240" w:lineRule="auto"/>
              <w:rPr>
                <w:rFonts w:ascii="Arial Narrow" w:hAnsi="Arial Narrow" w:cs="Tahoma"/>
                <w:sz w:val="20"/>
                <w:szCs w:val="20"/>
                <w14:ligatures w14:val="none"/>
              </w:rPr>
            </w:pPr>
            <w:r w:rsidRPr="00C60A1D">
              <w:rPr>
                <w:rFonts w:ascii="Arial Narrow" w:hAnsi="Arial Narrow" w:cs="Tahoma"/>
                <w:sz w:val="20"/>
                <w:szCs w:val="20"/>
                <w14:ligatures w14:val="none"/>
              </w:rPr>
              <w:t>a) Atıkların ayrıştırılmasına ilişkin problemi yapılandırır.</w:t>
            </w:r>
            <w:r w:rsidR="001133E1">
              <w:rPr>
                <w:rFonts w:ascii="Arial Narrow" w:hAnsi="Arial Narrow" w:cs="Tahoma"/>
                <w:sz w:val="20"/>
                <w:szCs w:val="20"/>
                <w14:ligatures w14:val="none"/>
              </w:rPr>
              <w:t xml:space="preserve"> </w:t>
            </w:r>
            <w:r w:rsidRPr="00C60A1D">
              <w:rPr>
                <w:rFonts w:ascii="Arial Narrow" w:hAnsi="Arial Narrow" w:cs="Tahoma"/>
                <w:sz w:val="20"/>
                <w:szCs w:val="20"/>
                <w14:ligatures w14:val="none"/>
              </w:rPr>
              <w:t>b) Atıkların ayrıştırılmasına ilişkin problemi özetler.</w:t>
            </w:r>
          </w:p>
          <w:p w:rsidR="00C60A1D" w:rsidRPr="00C60A1D" w:rsidP="00C60A1D" w14:paraId="4A06F537" w14:textId="4FEAC1D9">
            <w:pPr>
              <w:pStyle w:val="Pa20"/>
              <w:spacing w:line="240" w:lineRule="auto"/>
              <w:rPr>
                <w:rFonts w:ascii="Arial Narrow" w:hAnsi="Arial Narrow" w:cs="Tahoma"/>
                <w:sz w:val="20"/>
                <w:szCs w:val="20"/>
                <w14:ligatures w14:val="none"/>
              </w:rPr>
            </w:pPr>
            <w:r w:rsidRPr="00C60A1D">
              <w:rPr>
                <w:rFonts w:ascii="Arial Narrow" w:hAnsi="Arial Narrow" w:cs="Tahoma"/>
                <w:sz w:val="20"/>
                <w:szCs w:val="20"/>
                <w14:ligatures w14:val="none"/>
              </w:rPr>
              <w:t>c) Atıkların ayrıştırılmasına ilişkin çözüm önerilerini gözleme ya da veriye dayalı tahmin eder.</w:t>
            </w:r>
          </w:p>
          <w:p w:rsidR="00C60A1D" w:rsidRPr="00C60A1D" w:rsidP="00C60A1D" w14:paraId="221B1081" w14:textId="455BA78B">
            <w:pPr>
              <w:pStyle w:val="Pa20"/>
              <w:spacing w:line="240" w:lineRule="auto"/>
              <w:rPr>
                <w:rFonts w:ascii="Arial Narrow" w:hAnsi="Arial Narrow" w:cs="Tahoma"/>
                <w:sz w:val="20"/>
                <w:szCs w:val="20"/>
                <w14:ligatures w14:val="none"/>
              </w:rPr>
            </w:pPr>
            <w:r w:rsidRPr="00C60A1D">
              <w:rPr>
                <w:rFonts w:ascii="Arial Narrow" w:hAnsi="Arial Narrow" w:cs="Tahoma"/>
                <w:sz w:val="20"/>
                <w:szCs w:val="20"/>
                <w14:ligatures w14:val="none"/>
              </w:rPr>
              <w:t>ç) Atıkların ayrıştırılmasına ilişkin problemin çözümüne yönelik önermeler üzerinden akıl yürütür.</w:t>
            </w:r>
          </w:p>
          <w:p w:rsidR="00373629" w:rsidRPr="00BF4032" w:rsidP="00C60A1D" w14:paraId="524BA338" w14:textId="3036F539">
            <w:pPr>
              <w:pStyle w:val="Pa20"/>
              <w:spacing w:line="240" w:lineRule="auto"/>
              <w:rPr>
                <w:rFonts w:ascii="Arial Narrow" w:hAnsi="Arial Narrow" w:cs="Tahoma"/>
                <w:sz w:val="20"/>
                <w:szCs w:val="20"/>
              </w:rPr>
            </w:pPr>
            <w:r w:rsidRPr="00C60A1D">
              <w:rPr>
                <w:rFonts w:ascii="Arial Narrow" w:hAnsi="Arial Narrow" w:cs="Tahoma"/>
                <w:sz w:val="20"/>
                <w:szCs w:val="20"/>
                <w14:ligatures w14:val="none"/>
              </w:rPr>
              <w:t>d) Atıkların ayrıştırılmasına ilişkin problemin çözümüne yönelik yansıtmada/değerlendirmede bulunur.</w:t>
            </w:r>
          </w:p>
        </w:tc>
      </w:tr>
      <w:tr w14:paraId="49AEC3F8" w14:textId="77777777" w:rsidTr="00DF445B">
        <w:tblPrEx>
          <w:tblW w:w="4822" w:type="pct"/>
          <w:tblInd w:w="274" w:type="dxa"/>
          <w:tblLayout w:type="fixed"/>
          <w:tblLook w:val="04A0"/>
        </w:tblPrEx>
        <w:trPr>
          <w:trHeight w:val="218"/>
        </w:trPr>
        <w:tc>
          <w:tcPr>
            <w:tcW w:w="988" w:type="pct"/>
            <w:tcMar>
              <w:top w:w="28" w:type="dxa"/>
              <w:bottom w:w="28" w:type="dxa"/>
            </w:tcMar>
            <w:vAlign w:val="center"/>
          </w:tcPr>
          <w:p w:rsidR="00373629" w:rsidRPr="00BF4032" w:rsidP="00DF445B" w14:paraId="294F2E0B" w14:textId="77777777">
            <w:pPr>
              <w:pStyle w:val="NoSpacing"/>
              <w:rPr>
                <w:rFonts w:ascii="Arial Narrow" w:hAnsi="Arial Narrow" w:cs="Tahoma"/>
                <w:b/>
                <w:sz w:val="20"/>
                <w:szCs w:val="20"/>
              </w:rPr>
            </w:pPr>
            <w:r w:rsidRPr="00BF4032">
              <w:rPr>
                <w:rFonts w:ascii="Arial Narrow" w:hAnsi="Arial Narrow" w:cs="Tahoma"/>
                <w:b/>
                <w:sz w:val="20"/>
                <w:szCs w:val="20"/>
              </w:rPr>
              <w:t>Eğitim Araç ve Gereçleri</w:t>
            </w:r>
          </w:p>
        </w:tc>
        <w:tc>
          <w:tcPr>
            <w:tcW w:w="3974" w:type="pct"/>
            <w:gridSpan w:val="3"/>
            <w:tcMar>
              <w:top w:w="28" w:type="dxa"/>
              <w:bottom w:w="28" w:type="dxa"/>
            </w:tcMar>
            <w:vAlign w:val="center"/>
          </w:tcPr>
          <w:p w:rsidR="00373629" w:rsidRPr="00BF4032" w:rsidP="00DF445B" w14:paraId="5DA6238D" w14:textId="77777777">
            <w:pPr>
              <w:pStyle w:val="NoSpacing"/>
              <w:rPr>
                <w:rFonts w:ascii="Arial Narrow" w:hAnsi="Arial Narrow" w:cs="Tahoma"/>
                <w:sz w:val="20"/>
                <w:szCs w:val="20"/>
              </w:rPr>
            </w:pPr>
            <w:r w:rsidRPr="00BF4032">
              <w:rPr>
                <w:rFonts w:ascii="Arial Narrow" w:hAnsi="Arial Narrow" w:cs="Tahoma"/>
                <w:sz w:val="20"/>
                <w:szCs w:val="20"/>
              </w:rPr>
              <w:t>1-Ders Kitabı 2-Akıllı tahta 3-Haritalar 4-Videolar 5-EBA  6-Atık Malzemeler 7-Doğa Malzemeleri 8-Kağıt Türleri</w:t>
            </w:r>
          </w:p>
        </w:tc>
      </w:tr>
      <w:tr w14:paraId="5922165F" w14:textId="77777777" w:rsidTr="00DF445B">
        <w:tblPrEx>
          <w:tblW w:w="4822" w:type="pct"/>
          <w:tblInd w:w="274" w:type="dxa"/>
          <w:tblLayout w:type="fixed"/>
          <w:tblLook w:val="04A0"/>
        </w:tblPrEx>
        <w:trPr>
          <w:trHeight w:val="218"/>
        </w:trPr>
        <w:tc>
          <w:tcPr>
            <w:tcW w:w="988" w:type="pct"/>
            <w:tcMar>
              <w:top w:w="28" w:type="dxa"/>
              <w:bottom w:w="28" w:type="dxa"/>
            </w:tcMar>
            <w:vAlign w:val="center"/>
          </w:tcPr>
          <w:p w:rsidR="00373629" w:rsidRPr="00BF4032" w:rsidP="00DF445B" w14:paraId="50A0E293" w14:textId="77777777">
            <w:pPr>
              <w:pStyle w:val="NoSpacing"/>
              <w:rPr>
                <w:rFonts w:ascii="Arial Narrow" w:hAnsi="Arial Narrow" w:cs="Tahoma"/>
                <w:b/>
                <w:sz w:val="20"/>
                <w:szCs w:val="20"/>
              </w:rPr>
            </w:pPr>
            <w:r w:rsidRPr="00BF4032">
              <w:rPr>
                <w:rFonts w:ascii="Arial Narrow" w:hAnsi="Arial Narrow" w:cs="Tahoma"/>
                <w:b/>
                <w:sz w:val="20"/>
                <w:szCs w:val="20"/>
              </w:rPr>
              <w:t>Yöntem ve Teknikler</w:t>
            </w:r>
          </w:p>
        </w:tc>
        <w:tc>
          <w:tcPr>
            <w:tcW w:w="3974" w:type="pct"/>
            <w:gridSpan w:val="3"/>
            <w:tcMar>
              <w:top w:w="28" w:type="dxa"/>
              <w:bottom w:w="28" w:type="dxa"/>
            </w:tcMar>
            <w:vAlign w:val="center"/>
          </w:tcPr>
          <w:p w:rsidR="00373629" w:rsidRPr="00BF4032" w:rsidP="00DF445B" w14:paraId="4721074E" w14:textId="77777777">
            <w:pPr>
              <w:pStyle w:val="NoSpacing"/>
              <w:rPr>
                <w:rFonts w:ascii="Arial Narrow" w:hAnsi="Arial Narrow" w:cs="Tahoma"/>
                <w:sz w:val="20"/>
                <w:szCs w:val="20"/>
              </w:rPr>
            </w:pPr>
            <w:r w:rsidRPr="00BF4032">
              <w:rPr>
                <w:rFonts w:ascii="Arial Narrow" w:hAnsi="Arial Narrow" w:cs="Tahoma"/>
                <w:sz w:val="20"/>
                <w:szCs w:val="20"/>
              </w:rPr>
              <w:t xml:space="preserve">1-Anlatım 2-Soru-Cevap 3-Gözlem 4-Grup Çalışması 5-Araştırma 6-Rol Yapma 7-Drama 8-Canlandırma 9-Beyin Fırtınası 10-Gösteri </w:t>
            </w:r>
          </w:p>
        </w:tc>
      </w:tr>
      <w:tr w14:paraId="0D330476" w14:textId="77777777" w:rsidTr="00DF445B">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373629" w:rsidRPr="00BF4032" w:rsidP="00DF445B" w14:paraId="0BC12EF4" w14:textId="77777777">
            <w:pPr>
              <w:pStyle w:val="NoSpacing"/>
              <w:rPr>
                <w:rFonts w:ascii="Arial Narrow" w:hAnsi="Arial Narrow" w:cs="Tahoma"/>
                <w:b/>
                <w:sz w:val="20"/>
                <w:szCs w:val="20"/>
              </w:rPr>
            </w:pPr>
            <w:r w:rsidRPr="00BF4032">
              <w:rPr>
                <w:rFonts w:ascii="Arial Narrow" w:hAnsi="Arial Narrow" w:cs="Tahoma"/>
                <w:b/>
                <w:color w:val="FF0000"/>
                <w:sz w:val="20"/>
                <w:szCs w:val="20"/>
              </w:rPr>
              <w:t xml:space="preserve">PROGRAMLAR ARASI BİLEŞENLER </w:t>
            </w:r>
          </w:p>
        </w:tc>
      </w:tr>
      <w:tr w14:paraId="4170CA3E" w14:textId="77777777" w:rsidTr="00DF445B">
        <w:tblPrEx>
          <w:tblW w:w="4822" w:type="pct"/>
          <w:tblInd w:w="274" w:type="dxa"/>
          <w:tblLayout w:type="fixed"/>
          <w:tblLook w:val="04A0"/>
        </w:tblPrEx>
        <w:trPr>
          <w:trHeight w:val="218"/>
        </w:trPr>
        <w:tc>
          <w:tcPr>
            <w:tcW w:w="988" w:type="pct"/>
            <w:tcMar>
              <w:top w:w="28" w:type="dxa"/>
              <w:bottom w:w="28" w:type="dxa"/>
            </w:tcMar>
            <w:vAlign w:val="center"/>
          </w:tcPr>
          <w:p w:rsidR="00373629" w:rsidRPr="00BF4032" w:rsidP="00DF445B" w14:paraId="793ED0B8" w14:textId="77777777">
            <w:pPr>
              <w:pStyle w:val="NoSpacing"/>
              <w:rPr>
                <w:rFonts w:ascii="Arial Narrow" w:hAnsi="Arial Narrow" w:cs="Tahoma"/>
                <w:b/>
                <w:sz w:val="20"/>
                <w:szCs w:val="20"/>
              </w:rPr>
            </w:pPr>
            <w:r w:rsidRPr="00BF4032">
              <w:rPr>
                <w:rFonts w:ascii="Arial Narrow" w:hAnsi="Arial Narrow" w:cs="Tahoma"/>
                <w:b/>
                <w:sz w:val="20"/>
                <w:szCs w:val="20"/>
              </w:rPr>
              <w:t>Sosyal-Duyg Öğr. Bec.</w:t>
            </w:r>
          </w:p>
        </w:tc>
        <w:tc>
          <w:tcPr>
            <w:tcW w:w="3974" w:type="pct"/>
            <w:gridSpan w:val="3"/>
            <w:tcMar>
              <w:top w:w="28" w:type="dxa"/>
              <w:bottom w:w="28" w:type="dxa"/>
            </w:tcMar>
            <w:vAlign w:val="center"/>
          </w:tcPr>
          <w:p w:rsidR="00373629" w:rsidRPr="00BF4032" w:rsidP="00DF445B" w14:paraId="79DA2956" w14:textId="77777777">
            <w:pPr>
              <w:pStyle w:val="NoSpacing"/>
              <w:rPr>
                <w:rFonts w:ascii="Arial Narrow" w:hAnsi="Arial Narrow" w:cs="Tahoma"/>
                <w:sz w:val="20"/>
                <w:szCs w:val="20"/>
              </w:rPr>
            </w:pPr>
            <w:r w:rsidRPr="00C363D0">
              <w:rPr>
                <w:rFonts w:ascii="Arial Narrow" w:hAnsi="Arial Narrow" w:cs="Tahoma"/>
                <w:sz w:val="20"/>
                <w:szCs w:val="20"/>
              </w:rPr>
              <w:t>SDB1.2. Kendini Düzenleme (Öz Düzenleme), SDB2.2. İş Birliği, SDB3.3. Sorumlu Karar</w:t>
            </w:r>
            <w:r>
              <w:rPr>
                <w:rFonts w:ascii="Arial Narrow" w:hAnsi="Arial Narrow" w:cs="Tahoma"/>
                <w:sz w:val="20"/>
                <w:szCs w:val="20"/>
              </w:rPr>
              <w:t xml:space="preserve"> </w:t>
            </w:r>
            <w:r w:rsidRPr="00C363D0">
              <w:rPr>
                <w:rFonts w:ascii="Arial Narrow" w:hAnsi="Arial Narrow" w:cs="Tahoma"/>
                <w:sz w:val="20"/>
                <w:szCs w:val="20"/>
              </w:rPr>
              <w:t>Verme</w:t>
            </w:r>
          </w:p>
        </w:tc>
      </w:tr>
      <w:tr w14:paraId="055E2496" w14:textId="77777777" w:rsidTr="00DF445B">
        <w:tblPrEx>
          <w:tblW w:w="4822" w:type="pct"/>
          <w:tblInd w:w="274" w:type="dxa"/>
          <w:tblLayout w:type="fixed"/>
          <w:tblLook w:val="04A0"/>
        </w:tblPrEx>
        <w:trPr>
          <w:trHeight w:val="231"/>
        </w:trPr>
        <w:tc>
          <w:tcPr>
            <w:tcW w:w="988" w:type="pct"/>
            <w:tcMar>
              <w:top w:w="28" w:type="dxa"/>
              <w:bottom w:w="28" w:type="dxa"/>
            </w:tcMar>
            <w:vAlign w:val="center"/>
          </w:tcPr>
          <w:p w:rsidR="00373629" w:rsidRPr="00BF4032" w:rsidP="00DF445B" w14:paraId="1F0B8C0F" w14:textId="77777777">
            <w:pPr>
              <w:pStyle w:val="NoSpacing"/>
              <w:rPr>
                <w:rFonts w:ascii="Arial Narrow" w:hAnsi="Arial Narrow" w:cs="Tahoma"/>
                <w:b/>
                <w:sz w:val="20"/>
                <w:szCs w:val="20"/>
              </w:rPr>
            </w:pPr>
            <w:r w:rsidRPr="00BF4032">
              <w:rPr>
                <w:rFonts w:ascii="Arial Narrow" w:hAnsi="Arial Narrow" w:cs="Tahoma"/>
                <w:b/>
                <w:sz w:val="20"/>
                <w:szCs w:val="20"/>
              </w:rPr>
              <w:t>Değerler</w:t>
            </w:r>
          </w:p>
        </w:tc>
        <w:tc>
          <w:tcPr>
            <w:tcW w:w="3974" w:type="pct"/>
            <w:gridSpan w:val="3"/>
            <w:tcMar>
              <w:top w:w="28" w:type="dxa"/>
              <w:bottom w:w="28" w:type="dxa"/>
            </w:tcMar>
            <w:vAlign w:val="center"/>
          </w:tcPr>
          <w:p w:rsidR="00373629" w:rsidRPr="00BF4032" w:rsidP="00DF445B" w14:paraId="1908E5A2" w14:textId="77777777">
            <w:pPr>
              <w:pStyle w:val="Pa20"/>
              <w:spacing w:after="40"/>
              <w:rPr>
                <w:rFonts w:ascii="Arial Narrow" w:hAnsi="Arial Narrow" w:cs="Tahoma"/>
                <w:sz w:val="20"/>
                <w:szCs w:val="20"/>
                <w14:ligatures w14:val="none"/>
              </w:rPr>
            </w:pPr>
            <w:r w:rsidRPr="00C363D0">
              <w:rPr>
                <w:rFonts w:ascii="Arial Narrow" w:hAnsi="Arial Narrow" w:cs="Tahoma"/>
                <w:sz w:val="20"/>
                <w:szCs w:val="20"/>
                <w14:ligatures w14:val="none"/>
              </w:rPr>
              <w:t>D3. Çalışkanlık, D5. Duyarlılık, D12. Sabır, D16. Sorumluluk, D17. Tasarruf, D18. Temizlik</w:t>
            </w:r>
          </w:p>
        </w:tc>
      </w:tr>
      <w:tr w14:paraId="004581FF" w14:textId="77777777" w:rsidTr="00DF445B">
        <w:tblPrEx>
          <w:tblW w:w="4822" w:type="pct"/>
          <w:tblInd w:w="274" w:type="dxa"/>
          <w:tblLayout w:type="fixed"/>
          <w:tblLook w:val="04A0"/>
        </w:tblPrEx>
        <w:trPr>
          <w:trHeight w:val="218"/>
        </w:trPr>
        <w:tc>
          <w:tcPr>
            <w:tcW w:w="988" w:type="pct"/>
            <w:tcMar>
              <w:top w:w="28" w:type="dxa"/>
              <w:bottom w:w="28" w:type="dxa"/>
            </w:tcMar>
            <w:vAlign w:val="center"/>
          </w:tcPr>
          <w:p w:rsidR="00373629" w:rsidRPr="00BF4032" w:rsidP="00DF445B" w14:paraId="07AE52D5" w14:textId="77777777">
            <w:pPr>
              <w:pStyle w:val="NoSpacing"/>
              <w:rPr>
                <w:rFonts w:ascii="Arial Narrow" w:hAnsi="Arial Narrow" w:cs="Tahoma"/>
                <w:b/>
                <w:sz w:val="20"/>
                <w:szCs w:val="20"/>
              </w:rPr>
            </w:pPr>
            <w:r w:rsidRPr="00BF4032">
              <w:rPr>
                <w:rFonts w:ascii="Arial Narrow" w:hAnsi="Arial Narrow" w:cs="Tahoma"/>
                <w:b/>
                <w:sz w:val="20"/>
                <w:szCs w:val="20"/>
              </w:rPr>
              <w:t>Okuryazarlık Becerileri</w:t>
            </w:r>
          </w:p>
        </w:tc>
        <w:tc>
          <w:tcPr>
            <w:tcW w:w="3974" w:type="pct"/>
            <w:gridSpan w:val="3"/>
            <w:tcMar>
              <w:top w:w="28" w:type="dxa"/>
              <w:bottom w:w="28" w:type="dxa"/>
            </w:tcMar>
            <w:vAlign w:val="center"/>
          </w:tcPr>
          <w:p w:rsidR="00373629" w:rsidRPr="00BF4032" w:rsidP="00DF445B" w14:paraId="45AC5BAB" w14:textId="77777777">
            <w:pPr>
              <w:pStyle w:val="NoSpacing"/>
              <w:rPr>
                <w:rFonts w:ascii="Arial Narrow" w:hAnsi="Arial Narrow" w:cs="Tahoma"/>
                <w:sz w:val="20"/>
                <w:szCs w:val="20"/>
              </w:rPr>
            </w:pPr>
            <w:r w:rsidRPr="00C363D0">
              <w:rPr>
                <w:rFonts w:ascii="Arial Narrow" w:hAnsi="Arial Narrow" w:cs="Tahoma"/>
                <w:sz w:val="20"/>
                <w:szCs w:val="20"/>
              </w:rPr>
              <w:t>OB8. Sürdürülebilirlik Okuryazarlığı</w:t>
            </w:r>
            <w:r w:rsidRPr="00885C17">
              <w:rPr>
                <w:rFonts w:ascii="Arial Narrow" w:hAnsi="Arial Narrow" w:cs="Tahoma"/>
                <w:sz w:val="20"/>
                <w:szCs w:val="20"/>
              </w:rPr>
              <w:t xml:space="preserve">, </w:t>
            </w:r>
          </w:p>
        </w:tc>
      </w:tr>
      <w:tr w14:paraId="16AD3972" w14:textId="77777777" w:rsidTr="00DF445B">
        <w:tblPrEx>
          <w:tblW w:w="4822" w:type="pct"/>
          <w:tblInd w:w="274" w:type="dxa"/>
          <w:tblLayout w:type="fixed"/>
          <w:tblLook w:val="04A0"/>
        </w:tblPrEx>
        <w:trPr>
          <w:trHeight w:val="374"/>
        </w:trPr>
        <w:tc>
          <w:tcPr>
            <w:tcW w:w="988" w:type="pct"/>
            <w:tcMar>
              <w:top w:w="28" w:type="dxa"/>
              <w:bottom w:w="28" w:type="dxa"/>
            </w:tcMar>
            <w:vAlign w:val="center"/>
          </w:tcPr>
          <w:p w:rsidR="00373629" w:rsidRPr="00BF4032" w:rsidP="00DF445B" w14:paraId="0598C312" w14:textId="77777777">
            <w:pPr>
              <w:pStyle w:val="NoSpacing"/>
              <w:rPr>
                <w:rFonts w:ascii="Arial Narrow" w:hAnsi="Arial Narrow" w:cs="Tahoma"/>
                <w:b/>
                <w:sz w:val="20"/>
                <w:szCs w:val="20"/>
              </w:rPr>
            </w:pPr>
            <w:r w:rsidRPr="00BF4032">
              <w:rPr>
                <w:rFonts w:ascii="Arial Narrow" w:hAnsi="Arial Narrow" w:cs="Tahoma"/>
                <w:b/>
                <w:sz w:val="20"/>
                <w:szCs w:val="20"/>
              </w:rPr>
              <w:t>ÖĞRENME KANITLARI</w:t>
            </w:r>
          </w:p>
        </w:tc>
        <w:tc>
          <w:tcPr>
            <w:tcW w:w="3974" w:type="pct"/>
            <w:gridSpan w:val="3"/>
            <w:tcMar>
              <w:top w:w="28" w:type="dxa"/>
              <w:bottom w:w="28" w:type="dxa"/>
            </w:tcMar>
            <w:vAlign w:val="center"/>
          </w:tcPr>
          <w:p w:rsidR="00373629" w:rsidRPr="00B15285" w:rsidP="00DF445B" w14:paraId="50803C31" w14:textId="77777777">
            <w:pPr>
              <w:pStyle w:val="NoSpacing"/>
              <w:rPr>
                <w:rFonts w:ascii="Arial Narrow" w:hAnsi="Arial Narrow" w:cs="Tahoma"/>
                <w:sz w:val="20"/>
                <w:szCs w:val="20"/>
              </w:rPr>
            </w:pPr>
            <w:r w:rsidRPr="00B15285">
              <w:rPr>
                <w:rFonts w:ascii="Arial Narrow" w:hAnsi="Arial Narrow" w:cs="Tahoma"/>
                <w:sz w:val="20"/>
                <w:szCs w:val="20"/>
              </w:rPr>
              <w:t>Öğrenme çıktılarının değerlendirilmesinde grup değerlendirme formu, V diyagramı, performans</w:t>
            </w:r>
            <w:r>
              <w:rPr>
                <w:rFonts w:ascii="Arial Narrow" w:hAnsi="Arial Narrow" w:cs="Tahoma"/>
                <w:sz w:val="20"/>
                <w:szCs w:val="20"/>
              </w:rPr>
              <w:t xml:space="preserve"> </w:t>
            </w:r>
            <w:r w:rsidRPr="00B15285">
              <w:rPr>
                <w:rFonts w:ascii="Arial Narrow" w:hAnsi="Arial Narrow" w:cs="Tahoma"/>
                <w:sz w:val="20"/>
                <w:szCs w:val="20"/>
              </w:rPr>
              <w:t>görevi, öğrenci ürün dosyası kullanılabilir.</w:t>
            </w:r>
            <w:r>
              <w:rPr>
                <w:rFonts w:ascii="Arial Narrow" w:hAnsi="Arial Narrow" w:cs="Tahoma"/>
                <w:sz w:val="20"/>
                <w:szCs w:val="20"/>
              </w:rPr>
              <w:t xml:space="preserve"> </w:t>
            </w:r>
            <w:r w:rsidRPr="00B15285">
              <w:rPr>
                <w:rFonts w:ascii="Arial Narrow" w:hAnsi="Arial Narrow" w:cs="Tahoma"/>
                <w:sz w:val="20"/>
                <w:szCs w:val="20"/>
              </w:rPr>
              <w:t>Maddenin hâlleri keşfetme sürecinde oluşturulan grupların çalışmalarını değerlendirmek</w:t>
            </w:r>
          </w:p>
          <w:p w:rsidR="00373629" w:rsidRPr="00BF4032" w:rsidP="001133E1" w14:paraId="629203EB" w14:textId="0CF952DA">
            <w:pPr>
              <w:pStyle w:val="NoSpacing"/>
              <w:rPr>
                <w:rFonts w:ascii="Arial Narrow" w:hAnsi="Arial Narrow" w:cs="Tahoma"/>
                <w:sz w:val="20"/>
                <w:szCs w:val="20"/>
              </w:rPr>
            </w:pPr>
            <w:r w:rsidRPr="00B15285">
              <w:rPr>
                <w:rFonts w:ascii="Arial Narrow" w:hAnsi="Arial Narrow" w:cs="Tahoma"/>
                <w:sz w:val="20"/>
                <w:szCs w:val="20"/>
              </w:rPr>
              <w:t xml:space="preserve">için grup değerlendirme formu kullanılabilir. </w:t>
            </w:r>
          </w:p>
        </w:tc>
      </w:tr>
      <w:tr w14:paraId="320B434B" w14:textId="77777777" w:rsidTr="00DF445B">
        <w:tblPrEx>
          <w:tblW w:w="4822" w:type="pct"/>
          <w:tblInd w:w="274" w:type="dxa"/>
          <w:tblLayout w:type="fixed"/>
          <w:tblLook w:val="04A0"/>
        </w:tblPrEx>
        <w:trPr>
          <w:trHeight w:val="275"/>
        </w:trPr>
        <w:tc>
          <w:tcPr>
            <w:tcW w:w="988" w:type="pct"/>
            <w:tcMar>
              <w:top w:w="28" w:type="dxa"/>
              <w:bottom w:w="28" w:type="dxa"/>
            </w:tcMar>
            <w:vAlign w:val="center"/>
          </w:tcPr>
          <w:p w:rsidR="00373629" w:rsidRPr="00BF4032" w:rsidP="00DF445B" w14:paraId="0E81938C" w14:textId="77777777">
            <w:pPr>
              <w:pStyle w:val="NoSpacing"/>
              <w:rPr>
                <w:rFonts w:ascii="Arial Narrow" w:hAnsi="Arial Narrow" w:cs="Tahoma"/>
                <w:b/>
                <w:sz w:val="20"/>
                <w:szCs w:val="20"/>
              </w:rPr>
            </w:pPr>
            <w:r w:rsidRPr="00BF4032">
              <w:rPr>
                <w:rFonts w:ascii="Arial Narrow" w:hAnsi="Arial Narrow" w:cs="Tahoma"/>
                <w:b/>
                <w:sz w:val="20"/>
                <w:szCs w:val="20"/>
              </w:rPr>
              <w:t>Anahtar Kavramlar</w:t>
            </w:r>
          </w:p>
        </w:tc>
        <w:tc>
          <w:tcPr>
            <w:tcW w:w="3974" w:type="pct"/>
            <w:gridSpan w:val="3"/>
            <w:tcMar>
              <w:top w:w="28" w:type="dxa"/>
              <w:bottom w:w="28" w:type="dxa"/>
            </w:tcMar>
            <w:vAlign w:val="center"/>
          </w:tcPr>
          <w:p w:rsidR="00373629" w:rsidRPr="00BF4032" w:rsidP="00DF445B" w14:paraId="1C062021" w14:textId="77777777">
            <w:pPr>
              <w:pStyle w:val="NoSpacing"/>
              <w:rPr>
                <w:rFonts w:ascii="Arial Narrow" w:hAnsi="Arial Narrow" w:cs="Tahoma"/>
                <w:sz w:val="20"/>
                <w:szCs w:val="20"/>
              </w:rPr>
            </w:pPr>
            <w:r w:rsidRPr="00B15285">
              <w:rPr>
                <w:rFonts w:ascii="Arial Narrow" w:hAnsi="Arial Narrow" w:cs="Tahoma"/>
                <w:sz w:val="20"/>
                <w:szCs w:val="20"/>
              </w:rPr>
              <w:t>katı, sıvı, gaz, karışım, eleme, süzme, dinlendirme, yüzdürme, mıknatısla ayırma, atık,</w:t>
            </w:r>
            <w:r>
              <w:rPr>
                <w:rFonts w:ascii="Arial Narrow" w:hAnsi="Arial Narrow" w:cs="Tahoma"/>
                <w:sz w:val="20"/>
                <w:szCs w:val="20"/>
              </w:rPr>
              <w:t xml:space="preserve"> </w:t>
            </w:r>
            <w:r w:rsidRPr="00B15285">
              <w:rPr>
                <w:rFonts w:ascii="Arial Narrow" w:hAnsi="Arial Narrow" w:cs="Tahoma"/>
                <w:sz w:val="20"/>
                <w:szCs w:val="20"/>
              </w:rPr>
              <w:t>ayrıştırma</w:t>
            </w:r>
          </w:p>
        </w:tc>
      </w:tr>
      <w:tr w14:paraId="1BC5F37B" w14:textId="77777777" w:rsidTr="00DF445B">
        <w:tblPrEx>
          <w:tblW w:w="4822" w:type="pct"/>
          <w:tblInd w:w="274" w:type="dxa"/>
          <w:tblLayout w:type="fixed"/>
          <w:tblLook w:val="04A0"/>
        </w:tblPrEx>
        <w:trPr>
          <w:trHeight w:val="231"/>
        </w:trPr>
        <w:tc>
          <w:tcPr>
            <w:tcW w:w="4974" w:type="pct"/>
            <w:gridSpan w:val="4"/>
            <w:shd w:val="clear" w:color="auto" w:fill="FEF3CE"/>
            <w:tcMar>
              <w:top w:w="28" w:type="dxa"/>
              <w:bottom w:w="28" w:type="dxa"/>
            </w:tcMar>
          </w:tcPr>
          <w:p w:rsidR="00373629" w:rsidRPr="00BF4032" w:rsidP="00DF445B" w14:paraId="75215BA6" w14:textId="77777777">
            <w:pPr>
              <w:pStyle w:val="NoSpacing"/>
              <w:rPr>
                <w:rFonts w:ascii="Arial Narrow" w:hAnsi="Arial Narrow" w:cs="Tahoma"/>
                <w:b/>
                <w:color w:val="FF0000"/>
                <w:sz w:val="20"/>
                <w:szCs w:val="20"/>
              </w:rPr>
            </w:pPr>
            <w:r w:rsidRPr="00BF4032">
              <w:rPr>
                <w:rFonts w:ascii="Arial Narrow" w:hAnsi="Arial Narrow" w:cs="Tahoma"/>
                <w:b/>
                <w:color w:val="FF0000"/>
                <w:sz w:val="20"/>
                <w:szCs w:val="20"/>
              </w:rPr>
              <w:t xml:space="preserve">ÖĞRENME-ÖĞRETME YAŞANTILARI </w:t>
            </w:r>
          </w:p>
        </w:tc>
      </w:tr>
      <w:tr w14:paraId="331B13E3" w14:textId="77777777" w:rsidTr="00DF445B">
        <w:tblPrEx>
          <w:tblW w:w="4822" w:type="pct"/>
          <w:tblInd w:w="274" w:type="dxa"/>
          <w:tblLayout w:type="fixed"/>
          <w:tblLook w:val="04A0"/>
        </w:tblPrEx>
        <w:trPr>
          <w:trHeight w:val="335"/>
        </w:trPr>
        <w:tc>
          <w:tcPr>
            <w:tcW w:w="988" w:type="pct"/>
            <w:tcMar>
              <w:top w:w="28" w:type="dxa"/>
              <w:bottom w:w="28" w:type="dxa"/>
            </w:tcMar>
            <w:vAlign w:val="center"/>
          </w:tcPr>
          <w:p w:rsidR="00373629" w:rsidRPr="00BF4032" w:rsidP="00DF445B" w14:paraId="141A790C" w14:textId="77777777">
            <w:pPr>
              <w:pStyle w:val="NoSpacing"/>
              <w:rPr>
                <w:rFonts w:ascii="Arial Narrow" w:hAnsi="Arial Narrow" w:cs="Tahoma"/>
                <w:b/>
                <w:sz w:val="20"/>
                <w:szCs w:val="20"/>
              </w:rPr>
            </w:pPr>
            <w:r w:rsidRPr="00BF4032">
              <w:rPr>
                <w:rFonts w:ascii="Arial Narrow" w:hAnsi="Arial Narrow" w:cs="Tahoma"/>
                <w:b/>
                <w:sz w:val="20"/>
                <w:szCs w:val="20"/>
              </w:rPr>
              <w:t>Ön Değerlendirme</w:t>
            </w:r>
          </w:p>
        </w:tc>
        <w:tc>
          <w:tcPr>
            <w:tcW w:w="3974" w:type="pct"/>
            <w:gridSpan w:val="3"/>
            <w:tcMar>
              <w:top w:w="28" w:type="dxa"/>
              <w:bottom w:w="28" w:type="dxa"/>
            </w:tcMar>
            <w:vAlign w:val="center"/>
          </w:tcPr>
          <w:p w:rsidR="00373629" w:rsidRPr="00BF4032" w:rsidP="00DF445B" w14:paraId="56A28026" w14:textId="77777777">
            <w:pPr>
              <w:pStyle w:val="NoSpacing"/>
              <w:rPr>
                <w:rFonts w:ascii="Arial Narrow" w:eastAsia="Arial Nova" w:hAnsi="Arial Narrow" w:cs="Tahoma"/>
                <w:sz w:val="20"/>
                <w:szCs w:val="20"/>
                <w:lang w:eastAsia="tr-TR"/>
              </w:rPr>
            </w:pPr>
            <w:r w:rsidRPr="00B15285">
              <w:rPr>
                <w:rFonts w:ascii="Arial Narrow" w:eastAsia="Calibri" w:hAnsi="Arial Narrow" w:cs="Tahoma"/>
                <w:sz w:val="20"/>
                <w:szCs w:val="20"/>
                <w14:ligatures w14:val="standardContextual"/>
              </w:rPr>
              <w:t>Öğrencilere farklı nesnelerin niteliklerini (sertlik, yumuşaklık, esneklik, kırılganlık, renk,</w:t>
            </w:r>
            <w:r>
              <w:rPr>
                <w:rFonts w:ascii="Arial Narrow" w:eastAsia="Calibri" w:hAnsi="Arial Narrow" w:cs="Tahoma"/>
                <w:sz w:val="20"/>
                <w:szCs w:val="20"/>
                <w14:ligatures w14:val="standardContextual"/>
              </w:rPr>
              <w:t xml:space="preserve"> </w:t>
            </w:r>
            <w:r w:rsidRPr="00B15285">
              <w:rPr>
                <w:rFonts w:ascii="Arial Narrow" w:eastAsia="Calibri" w:hAnsi="Arial Narrow" w:cs="Tahoma"/>
                <w:sz w:val="20"/>
                <w:szCs w:val="20"/>
                <w14:ligatures w14:val="standardContextual"/>
              </w:rPr>
              <w:t>koku, tat, pürüzlü ve az pürüzlü) tahmin etmelerine yönelik etkinlik yaptırılabilir.</w:t>
            </w:r>
          </w:p>
        </w:tc>
      </w:tr>
      <w:tr w14:paraId="00CC426F" w14:textId="77777777" w:rsidTr="00DF445B">
        <w:tblPrEx>
          <w:tblW w:w="4822" w:type="pct"/>
          <w:tblInd w:w="274" w:type="dxa"/>
          <w:tblLayout w:type="fixed"/>
          <w:tblLook w:val="04A0"/>
        </w:tblPrEx>
        <w:trPr>
          <w:trHeight w:val="1126"/>
        </w:trPr>
        <w:tc>
          <w:tcPr>
            <w:tcW w:w="988" w:type="pct"/>
            <w:tcMar>
              <w:top w:w="28" w:type="dxa"/>
              <w:bottom w:w="28" w:type="dxa"/>
            </w:tcMar>
            <w:vAlign w:val="center"/>
          </w:tcPr>
          <w:p w:rsidR="00373629" w:rsidRPr="00BF4032" w:rsidP="00DF445B" w14:paraId="30D6BC63" w14:textId="77777777">
            <w:pPr>
              <w:pStyle w:val="NoSpacing"/>
              <w:rPr>
                <w:rFonts w:ascii="Arial Narrow" w:hAnsi="Arial Narrow" w:cs="Tahoma"/>
                <w:b/>
                <w:sz w:val="20"/>
                <w:szCs w:val="20"/>
              </w:rPr>
            </w:pPr>
            <w:r w:rsidRPr="00BF4032">
              <w:rPr>
                <w:rFonts w:ascii="Arial Narrow" w:hAnsi="Arial Narrow" w:cs="Tahoma"/>
                <w:b/>
                <w:sz w:val="20"/>
                <w:szCs w:val="20"/>
              </w:rPr>
              <w:t>Öğrenme- Öğretme Uygulamaları</w:t>
            </w:r>
          </w:p>
        </w:tc>
        <w:tc>
          <w:tcPr>
            <w:tcW w:w="3974" w:type="pct"/>
            <w:gridSpan w:val="3"/>
            <w:tcMar>
              <w:top w:w="28" w:type="dxa"/>
              <w:bottom w:w="28" w:type="dxa"/>
            </w:tcMar>
            <w:vAlign w:val="center"/>
          </w:tcPr>
          <w:p w:rsidR="00373629" w:rsidRPr="001133E1" w:rsidP="00DF445B" w14:paraId="39060266" w14:textId="6435E430">
            <w:pPr>
              <w:pStyle w:val="NoSpacing"/>
              <w:rPr>
                <w:rFonts w:ascii="Arial Narrow" w:eastAsia="Arial Nova" w:hAnsi="Arial Narrow" w:cs="Tahoma"/>
                <w:b/>
                <w:sz w:val="19"/>
                <w:szCs w:val="19"/>
                <w:lang w:eastAsia="tr-TR"/>
              </w:rPr>
            </w:pPr>
            <w:r w:rsidRPr="001133E1">
              <w:rPr>
                <w:rFonts w:ascii="Arial Narrow" w:eastAsia="Arial Nova" w:hAnsi="Arial Narrow" w:cs="Tahoma"/>
                <w:b/>
                <w:sz w:val="19"/>
                <w:szCs w:val="19"/>
                <w:lang w:eastAsia="tr-TR"/>
              </w:rPr>
              <w:t xml:space="preserve">Ders Kitabı sayfa </w:t>
            </w:r>
            <w:r w:rsidR="009B2744">
              <w:rPr>
                <w:rFonts w:ascii="Arial Narrow" w:eastAsia="Arial Nova" w:hAnsi="Arial Narrow" w:cs="Tahoma"/>
                <w:b/>
                <w:sz w:val="19"/>
                <w:szCs w:val="19"/>
                <w:lang w:eastAsia="tr-TR"/>
              </w:rPr>
              <w:t>127-133</w:t>
            </w:r>
            <w:r w:rsidRPr="001133E1">
              <w:rPr>
                <w:rFonts w:ascii="Arial Narrow" w:eastAsia="Arial Nova" w:hAnsi="Arial Narrow" w:cs="Tahoma"/>
                <w:b/>
                <w:sz w:val="19"/>
                <w:szCs w:val="19"/>
                <w:lang w:eastAsia="tr-TR"/>
              </w:rPr>
              <w:t xml:space="preserve"> etkinlikler yapılır.</w:t>
            </w:r>
          </w:p>
          <w:p w:rsidR="001133E1" w:rsidRPr="001133E1" w:rsidP="00C60A1D" w14:paraId="4BD63B0E" w14:textId="77777777">
            <w:pPr>
              <w:pStyle w:val="NoSpacing"/>
              <w:rPr>
                <w:rFonts w:ascii="Arial Narrow" w:eastAsia="Arial Nova" w:hAnsi="Arial Narrow" w:cs="Tahoma"/>
                <w:sz w:val="19"/>
                <w:szCs w:val="19"/>
                <w:lang w:eastAsia="tr-TR"/>
              </w:rPr>
            </w:pPr>
            <w:r w:rsidRPr="001133E1">
              <w:rPr>
                <w:rFonts w:ascii="Arial Narrow" w:eastAsia="Arial Nova" w:hAnsi="Arial Narrow" w:cs="Tahoma"/>
                <w:color w:val="FF0000"/>
                <w:sz w:val="19"/>
                <w:szCs w:val="19"/>
                <w:lang w:eastAsia="tr-TR"/>
              </w:rPr>
              <w:t>♦</w:t>
            </w:r>
            <w:r w:rsidRPr="001133E1">
              <w:rPr>
                <w:rFonts w:ascii="Arial Narrow" w:eastAsia="Arial Nova" w:hAnsi="Arial Narrow" w:cs="Tahoma"/>
                <w:sz w:val="19"/>
                <w:szCs w:val="19"/>
                <w:lang w:eastAsia="tr-TR"/>
              </w:rPr>
              <w:t xml:space="preserve"> </w:t>
            </w:r>
            <w:r w:rsidRPr="001133E1" w:rsidR="00C60A1D">
              <w:rPr>
                <w:rFonts w:ascii="Arial Narrow" w:eastAsia="Arial Nova" w:hAnsi="Arial Narrow" w:cs="Tahoma"/>
                <w:sz w:val="19"/>
                <w:szCs w:val="19"/>
                <w:lang w:eastAsia="tr-TR"/>
              </w:rPr>
              <w:t>Atıkların ayrıştırılmadan atılmasının çevreye olan etkilerine ilişkin bir problem durumu</w:t>
            </w:r>
            <w:r w:rsidRPr="001133E1">
              <w:rPr>
                <w:rFonts w:ascii="Arial Narrow" w:eastAsia="Arial Nova" w:hAnsi="Arial Narrow" w:cs="Tahoma"/>
                <w:sz w:val="19"/>
                <w:szCs w:val="19"/>
                <w:lang w:eastAsia="tr-TR"/>
              </w:rPr>
              <w:t xml:space="preserve"> </w:t>
            </w:r>
            <w:r w:rsidRPr="001133E1" w:rsidR="00C60A1D">
              <w:rPr>
                <w:rFonts w:ascii="Arial Narrow" w:eastAsia="Arial Nova" w:hAnsi="Arial Narrow" w:cs="Tahoma"/>
                <w:sz w:val="19"/>
                <w:szCs w:val="19"/>
                <w:lang w:eastAsia="tr-TR"/>
              </w:rPr>
              <w:t>ders öncesinde hazırlanır. Öğrencilere atıkların ayrıştırılmasını konu alan görseller, gazete</w:t>
            </w:r>
            <w:r w:rsidRPr="001133E1">
              <w:rPr>
                <w:rFonts w:ascii="Arial Narrow" w:eastAsia="Arial Nova" w:hAnsi="Arial Narrow" w:cs="Tahoma"/>
                <w:sz w:val="19"/>
                <w:szCs w:val="19"/>
                <w:lang w:eastAsia="tr-TR"/>
              </w:rPr>
              <w:t xml:space="preserve"> </w:t>
            </w:r>
            <w:r w:rsidRPr="001133E1" w:rsidR="00C60A1D">
              <w:rPr>
                <w:rFonts w:ascii="Arial Narrow" w:eastAsia="Arial Nova" w:hAnsi="Arial Narrow" w:cs="Tahoma"/>
                <w:sz w:val="19"/>
                <w:szCs w:val="19"/>
                <w:lang w:eastAsia="tr-TR"/>
              </w:rPr>
              <w:t>haberleri ya da videolar gösterilebilir. Karışımların ayrılmasından yola çıkarak verilen</w:t>
            </w:r>
            <w:r w:rsidRPr="001133E1">
              <w:rPr>
                <w:rFonts w:ascii="Arial Narrow" w:eastAsia="Arial Nova" w:hAnsi="Arial Narrow" w:cs="Tahoma"/>
                <w:sz w:val="19"/>
                <w:szCs w:val="19"/>
                <w:lang w:eastAsia="tr-TR"/>
              </w:rPr>
              <w:t xml:space="preserve"> </w:t>
            </w:r>
            <w:r w:rsidRPr="001133E1" w:rsidR="00C60A1D">
              <w:rPr>
                <w:rFonts w:ascii="Arial Narrow" w:eastAsia="Arial Nova" w:hAnsi="Arial Narrow" w:cs="Tahoma"/>
                <w:sz w:val="19"/>
                <w:szCs w:val="19"/>
                <w:lang w:eastAsia="tr-TR"/>
              </w:rPr>
              <w:t xml:space="preserve">örnek durumdaki problemi yapılandırmaları sağlanır (SDB3.3, E3.2). </w:t>
            </w:r>
          </w:p>
          <w:p w:rsidR="00C60A1D" w:rsidRPr="001133E1" w:rsidP="00C60A1D" w14:paraId="206143A1" w14:textId="368B1264">
            <w:pPr>
              <w:pStyle w:val="NoSpacing"/>
              <w:rPr>
                <w:rFonts w:ascii="Arial Narrow" w:eastAsia="Arial Nova" w:hAnsi="Arial Narrow" w:cs="Tahoma"/>
                <w:sz w:val="19"/>
                <w:szCs w:val="19"/>
                <w:lang w:eastAsia="tr-TR"/>
              </w:rPr>
            </w:pPr>
            <w:r w:rsidRPr="001133E1">
              <w:rPr>
                <w:rFonts w:ascii="Arial Narrow" w:eastAsia="Arial Nova" w:hAnsi="Arial Narrow" w:cs="Tahoma"/>
                <w:color w:val="FF0000"/>
                <w:sz w:val="19"/>
                <w:szCs w:val="19"/>
                <w:lang w:eastAsia="tr-TR"/>
              </w:rPr>
              <w:t xml:space="preserve">♦ </w:t>
            </w:r>
            <w:r w:rsidRPr="001133E1">
              <w:rPr>
                <w:rFonts w:ascii="Arial Narrow" w:eastAsia="Arial Nova" w:hAnsi="Arial Narrow" w:cs="Tahoma"/>
                <w:sz w:val="19"/>
                <w:szCs w:val="19"/>
                <w:lang w:eastAsia="tr-TR"/>
              </w:rPr>
              <w:t>Öğrencilerin problemi</w:t>
            </w:r>
            <w:r w:rsidRPr="001133E1">
              <w:rPr>
                <w:rFonts w:ascii="Arial Narrow" w:eastAsia="Arial Nova" w:hAnsi="Arial Narrow" w:cs="Tahoma"/>
                <w:sz w:val="19"/>
                <w:szCs w:val="19"/>
                <w:lang w:eastAsia="tr-TR"/>
              </w:rPr>
              <w:t xml:space="preserve"> </w:t>
            </w:r>
            <w:r w:rsidRPr="001133E1">
              <w:rPr>
                <w:rFonts w:ascii="Arial Narrow" w:eastAsia="Arial Nova" w:hAnsi="Arial Narrow" w:cs="Tahoma"/>
                <w:sz w:val="19"/>
                <w:szCs w:val="19"/>
                <w:lang w:eastAsia="tr-TR"/>
              </w:rPr>
              <w:t>kendi cümleleri ile özetlemeleri beklenir. Problemin çözümüne yönelik farklı bilgi kaynaklarını</w:t>
            </w:r>
          </w:p>
          <w:p w:rsidR="001133E1" w:rsidRPr="001133E1" w:rsidP="00C60A1D" w14:paraId="1CEEBA61" w14:textId="514EE610">
            <w:pPr>
              <w:pStyle w:val="NoSpacing"/>
              <w:rPr>
                <w:rFonts w:ascii="Arial Narrow" w:eastAsia="Arial Nova" w:hAnsi="Arial Narrow" w:cs="Tahoma"/>
                <w:sz w:val="19"/>
                <w:szCs w:val="19"/>
                <w:lang w:eastAsia="tr-TR"/>
              </w:rPr>
            </w:pPr>
            <w:r w:rsidRPr="001133E1">
              <w:rPr>
                <w:rFonts w:ascii="Arial Narrow" w:eastAsia="Arial Nova" w:hAnsi="Arial Narrow" w:cs="Tahoma"/>
                <w:sz w:val="19"/>
                <w:szCs w:val="19"/>
                <w:lang w:eastAsia="tr-TR"/>
              </w:rPr>
              <w:t>kullanarak araştırma yapmaları istenebilir, benzer problemin çözümü için geliştirilen</w:t>
            </w:r>
            <w:r w:rsidRPr="001133E1">
              <w:rPr>
                <w:rFonts w:ascii="Arial Narrow" w:eastAsia="Arial Nova" w:hAnsi="Arial Narrow" w:cs="Tahoma"/>
                <w:sz w:val="19"/>
                <w:szCs w:val="19"/>
                <w:lang w:eastAsia="tr-TR"/>
              </w:rPr>
              <w:t xml:space="preserve"> </w:t>
            </w:r>
            <w:r w:rsidRPr="001133E1">
              <w:rPr>
                <w:rFonts w:ascii="Arial Narrow" w:eastAsia="Arial Nova" w:hAnsi="Arial Narrow" w:cs="Tahoma"/>
                <w:sz w:val="19"/>
                <w:szCs w:val="19"/>
                <w:lang w:eastAsia="tr-TR"/>
              </w:rPr>
              <w:t>projelerden yararlanabilecekleri belirtilebilir. Atık ayrıştırma tesislerine gezi düzenlenerek</w:t>
            </w:r>
            <w:r w:rsidRPr="001133E1">
              <w:rPr>
                <w:rFonts w:ascii="Arial Narrow" w:eastAsia="Arial Nova" w:hAnsi="Arial Narrow" w:cs="Tahoma"/>
                <w:sz w:val="19"/>
                <w:szCs w:val="19"/>
                <w:lang w:eastAsia="tr-TR"/>
              </w:rPr>
              <w:t xml:space="preserve"> </w:t>
            </w:r>
            <w:r w:rsidRPr="001133E1">
              <w:rPr>
                <w:rFonts w:ascii="Arial Narrow" w:eastAsia="Arial Nova" w:hAnsi="Arial Narrow" w:cs="Tahoma"/>
                <w:sz w:val="19"/>
                <w:szCs w:val="19"/>
                <w:lang w:eastAsia="tr-TR"/>
              </w:rPr>
              <w:t>öğrencilerin atık ayrıştırma sürecini gözlemlemeleri sağlanabilir. Öğrenciler çevresel</w:t>
            </w:r>
            <w:r w:rsidRPr="001133E1">
              <w:rPr>
                <w:rFonts w:ascii="Arial Narrow" w:eastAsia="Arial Nova" w:hAnsi="Arial Narrow" w:cs="Tahoma"/>
                <w:sz w:val="19"/>
                <w:szCs w:val="19"/>
                <w:lang w:eastAsia="tr-TR"/>
              </w:rPr>
              <w:t xml:space="preserve"> </w:t>
            </w:r>
            <w:r w:rsidRPr="001133E1">
              <w:rPr>
                <w:rFonts w:ascii="Arial Narrow" w:eastAsia="Arial Nova" w:hAnsi="Arial Narrow" w:cs="Tahoma"/>
                <w:sz w:val="19"/>
                <w:szCs w:val="19"/>
                <w:lang w:eastAsia="tr-TR"/>
              </w:rPr>
              <w:t>sürdürülebilirliğin sağlanmasında atık yönetimini önemseyen bir anlayış geliştirmeleri için</w:t>
            </w:r>
            <w:r w:rsidRPr="001133E1">
              <w:rPr>
                <w:rFonts w:ascii="Arial Narrow" w:eastAsia="Arial Nova" w:hAnsi="Arial Narrow" w:cs="Tahoma"/>
                <w:sz w:val="19"/>
                <w:szCs w:val="19"/>
                <w:lang w:eastAsia="tr-TR"/>
              </w:rPr>
              <w:t xml:space="preserve"> </w:t>
            </w:r>
            <w:r>
              <w:rPr>
                <w:rFonts w:ascii="Arial Narrow" w:eastAsia="Arial Nova" w:hAnsi="Arial Narrow" w:cs="Tahoma"/>
                <w:sz w:val="19"/>
                <w:szCs w:val="19"/>
                <w:lang w:eastAsia="tr-TR"/>
              </w:rPr>
              <w:t>desteklenir.</w:t>
            </w:r>
          </w:p>
          <w:p w:rsidR="001133E1" w:rsidRPr="001133E1" w:rsidP="001133E1" w14:paraId="65E75EB2" w14:textId="77777777">
            <w:pPr>
              <w:pStyle w:val="NoSpacing"/>
              <w:rPr>
                <w:rFonts w:ascii="Arial Narrow" w:eastAsia="Arial Nova" w:hAnsi="Arial Narrow" w:cs="Tahoma"/>
                <w:sz w:val="19"/>
                <w:szCs w:val="19"/>
                <w:lang w:eastAsia="tr-TR"/>
              </w:rPr>
            </w:pPr>
            <w:r w:rsidRPr="001133E1">
              <w:rPr>
                <w:rFonts w:ascii="Arial Narrow" w:eastAsia="Arial Nova" w:hAnsi="Arial Narrow" w:cs="Tahoma"/>
                <w:color w:val="FF0000"/>
                <w:sz w:val="19"/>
                <w:szCs w:val="19"/>
                <w:lang w:eastAsia="tr-TR"/>
              </w:rPr>
              <w:t xml:space="preserve">♦ </w:t>
            </w:r>
            <w:r w:rsidRPr="001133E1" w:rsidR="00C60A1D">
              <w:rPr>
                <w:rFonts w:ascii="Arial Narrow" w:eastAsia="Arial Nova" w:hAnsi="Arial Narrow" w:cs="Tahoma"/>
                <w:sz w:val="19"/>
                <w:szCs w:val="19"/>
                <w:lang w:eastAsia="tr-TR"/>
              </w:rPr>
              <w:t>Kullanım ömrünü tamamlamış ürünleri dönüştürmenin önemli olduğu</w:t>
            </w:r>
            <w:r w:rsidRPr="001133E1">
              <w:rPr>
                <w:rFonts w:ascii="Arial Narrow" w:eastAsia="Arial Nova" w:hAnsi="Arial Narrow" w:cs="Tahoma"/>
                <w:sz w:val="19"/>
                <w:szCs w:val="19"/>
                <w:lang w:eastAsia="tr-TR"/>
              </w:rPr>
              <w:t xml:space="preserve"> </w:t>
            </w:r>
            <w:r w:rsidRPr="001133E1" w:rsidR="00C60A1D">
              <w:rPr>
                <w:rFonts w:ascii="Arial Narrow" w:eastAsia="Arial Nova" w:hAnsi="Arial Narrow" w:cs="Tahoma"/>
                <w:sz w:val="19"/>
                <w:szCs w:val="19"/>
                <w:lang w:eastAsia="tr-TR"/>
              </w:rPr>
              <w:t>vurgulanır (D17.3). Öğrencilerin araştırma veya gözlemleri sonrasında çözüm önerilerini</w:t>
            </w:r>
            <w:r w:rsidRPr="001133E1">
              <w:rPr>
                <w:rFonts w:ascii="Arial Narrow" w:eastAsia="Arial Nova" w:hAnsi="Arial Narrow" w:cs="Tahoma"/>
                <w:sz w:val="19"/>
                <w:szCs w:val="19"/>
                <w:lang w:eastAsia="tr-TR"/>
              </w:rPr>
              <w:t xml:space="preserve"> </w:t>
            </w:r>
            <w:r w:rsidRPr="001133E1" w:rsidR="00C60A1D">
              <w:rPr>
                <w:rFonts w:ascii="Arial Narrow" w:eastAsia="Arial Nova" w:hAnsi="Arial Narrow" w:cs="Tahoma"/>
                <w:sz w:val="19"/>
                <w:szCs w:val="19"/>
                <w:lang w:eastAsia="tr-TR"/>
              </w:rPr>
              <w:t>paylaşarak atıkların ayrıştırılma yöntemine yönelik gözleme ya da veriye dayalı tahminler</w:t>
            </w:r>
            <w:r w:rsidRPr="001133E1">
              <w:rPr>
                <w:rFonts w:ascii="Arial Narrow" w:eastAsia="Arial Nova" w:hAnsi="Arial Narrow" w:cs="Tahoma"/>
                <w:sz w:val="19"/>
                <w:szCs w:val="19"/>
                <w:lang w:eastAsia="tr-TR"/>
              </w:rPr>
              <w:t xml:space="preserve">de bulunmaları sağlanır. </w:t>
            </w:r>
          </w:p>
          <w:p w:rsidR="001133E1" w:rsidRPr="001133E1" w:rsidP="001133E1" w14:paraId="35F206F1" w14:textId="0BF0E0CC">
            <w:pPr>
              <w:pStyle w:val="NoSpacing"/>
              <w:rPr>
                <w:rFonts w:ascii="Arial Narrow" w:eastAsia="Arial Nova" w:hAnsi="Arial Narrow" w:cs="Tahoma"/>
                <w:sz w:val="19"/>
                <w:szCs w:val="19"/>
                <w:lang w:eastAsia="tr-TR"/>
              </w:rPr>
            </w:pPr>
            <w:r w:rsidRPr="001133E1">
              <w:rPr>
                <w:rFonts w:ascii="Arial Narrow" w:eastAsia="Arial Nova" w:hAnsi="Arial Narrow" w:cs="Tahoma"/>
                <w:color w:val="FF0000"/>
                <w:sz w:val="19"/>
                <w:szCs w:val="19"/>
                <w:lang w:eastAsia="tr-TR"/>
              </w:rPr>
              <w:t xml:space="preserve">♦ </w:t>
            </w:r>
            <w:r w:rsidRPr="001133E1">
              <w:rPr>
                <w:rFonts w:ascii="Arial Narrow" w:eastAsia="Arial Nova" w:hAnsi="Arial Narrow" w:cs="Tahoma"/>
                <w:sz w:val="19"/>
                <w:szCs w:val="19"/>
                <w:lang w:eastAsia="tr-TR"/>
              </w:rPr>
              <w:t>Öğrencilerden problemin çözümüne yönelik önermeler üzerinden akıl yürütmeleri istenir (SDB3.3, E3.6). Akıl yürütme sürecinde davranışlarının çevre temizliği ve sürdürülebilirlik üzerindeki etkilerini fark etmeleri sağlanabilir.</w:t>
            </w:r>
          </w:p>
          <w:p w:rsidR="001133E1" w:rsidRPr="001133E1" w:rsidP="001133E1" w14:paraId="7948B632" w14:textId="77777777">
            <w:pPr>
              <w:pStyle w:val="NoSpacing"/>
              <w:rPr>
                <w:rFonts w:ascii="Arial Narrow" w:eastAsia="Arial Nova" w:hAnsi="Arial Narrow" w:cs="Tahoma"/>
                <w:sz w:val="19"/>
                <w:szCs w:val="19"/>
                <w:lang w:eastAsia="tr-TR"/>
              </w:rPr>
            </w:pPr>
            <w:r w:rsidRPr="001133E1">
              <w:rPr>
                <w:rFonts w:ascii="Arial Narrow" w:eastAsia="Arial Nova" w:hAnsi="Arial Narrow" w:cs="Tahoma"/>
                <w:color w:val="FF0000"/>
                <w:sz w:val="19"/>
                <w:szCs w:val="19"/>
                <w:lang w:eastAsia="tr-TR"/>
              </w:rPr>
              <w:t xml:space="preserve">♦ </w:t>
            </w:r>
            <w:r w:rsidRPr="001133E1">
              <w:rPr>
                <w:rFonts w:ascii="Arial Narrow" w:eastAsia="Arial Nova" w:hAnsi="Arial Narrow" w:cs="Tahoma"/>
                <w:sz w:val="19"/>
                <w:szCs w:val="19"/>
                <w:lang w:eastAsia="tr-TR"/>
              </w:rPr>
              <w:t xml:space="preserve">Atıkların azaltılması, yeniden kullanımı ve özelliklerine göre ayrılması yoluyla atık yönetimi sağlanmasının önemine ilişkin duyarlılık geliştirmeleri ve bu yolla ekosistemi koruma bilinci kazanmaları desteklenir (D5.2, D18.3). Bu aşamada beyin fırtınası tekniği kullanılabilir. </w:t>
            </w:r>
          </w:p>
          <w:p w:rsidR="001133E1" w:rsidRPr="001133E1" w:rsidP="001133E1" w14:paraId="137F189C" w14:textId="77777777">
            <w:pPr>
              <w:pStyle w:val="NoSpacing"/>
              <w:rPr>
                <w:rFonts w:ascii="Arial Narrow" w:eastAsia="Arial Nova" w:hAnsi="Arial Narrow" w:cs="Tahoma"/>
                <w:sz w:val="19"/>
                <w:szCs w:val="19"/>
                <w:lang w:eastAsia="tr-TR"/>
              </w:rPr>
            </w:pPr>
            <w:r w:rsidRPr="001133E1">
              <w:rPr>
                <w:rFonts w:ascii="Arial Narrow" w:eastAsia="Arial Nova" w:hAnsi="Arial Narrow" w:cs="Tahoma"/>
                <w:color w:val="FF0000"/>
                <w:sz w:val="19"/>
                <w:szCs w:val="19"/>
                <w:lang w:eastAsia="tr-TR"/>
              </w:rPr>
              <w:t xml:space="preserve">♦ </w:t>
            </w:r>
            <w:r w:rsidRPr="001133E1">
              <w:rPr>
                <w:rFonts w:ascii="Arial Narrow" w:eastAsia="Arial Nova" w:hAnsi="Arial Narrow" w:cs="Tahoma"/>
                <w:sz w:val="19"/>
                <w:szCs w:val="19"/>
                <w:lang w:eastAsia="tr-TR"/>
              </w:rPr>
              <w:t xml:space="preserve">Öğrencilere çevresel sürdürülebilirlik için atık yönetiminin önemli olduğu ve bunun karışımların ayrılması ile ilgili olduğu fark ettirilir (OB8). Öğrencilerin çözüm önerilerini sürdürülebilirlik ve uygulanabilirlik açısından sınıfça tartışmaları ve değerlendirmede bulunmaları sağlanır (SDB2.2). </w:t>
            </w:r>
          </w:p>
          <w:p w:rsidR="001133E1" w:rsidRPr="001133E1" w:rsidP="001133E1" w14:paraId="24CB46AC" w14:textId="19A0CA66">
            <w:pPr>
              <w:pStyle w:val="NoSpacing"/>
              <w:rPr>
                <w:rFonts w:ascii="Arial Narrow" w:eastAsia="Arial Nova" w:hAnsi="Arial Narrow" w:cs="Tahoma"/>
                <w:sz w:val="19"/>
                <w:szCs w:val="19"/>
                <w:lang w:eastAsia="tr-TR"/>
              </w:rPr>
            </w:pPr>
            <w:r w:rsidRPr="001133E1">
              <w:rPr>
                <w:rFonts w:ascii="Arial Narrow" w:eastAsia="Arial Nova" w:hAnsi="Arial Narrow" w:cs="Tahoma"/>
                <w:color w:val="FF0000"/>
                <w:sz w:val="19"/>
                <w:szCs w:val="19"/>
                <w:lang w:eastAsia="tr-TR"/>
              </w:rPr>
              <w:t xml:space="preserve">♦ </w:t>
            </w:r>
            <w:r w:rsidRPr="001133E1">
              <w:rPr>
                <w:rFonts w:ascii="Arial Narrow" w:eastAsia="Arial Nova" w:hAnsi="Arial Narrow" w:cs="Tahoma"/>
                <w:sz w:val="19"/>
                <w:szCs w:val="19"/>
                <w:lang w:eastAsia="tr-TR"/>
              </w:rPr>
              <w:t>Öğrencilere evde veya okulda atıkların ayrıştırılmasında aktif katılım sağlayabilecekleri bir performans görevi verilebilir. Öğrencilerin performansları analitik veya bütüncül dereceli puanlama anahtarı ile değerlendirilebilir.</w:t>
            </w:r>
          </w:p>
          <w:p w:rsidR="00373629" w:rsidP="001133E1" w14:paraId="023A6F37" w14:textId="77777777">
            <w:pPr>
              <w:pStyle w:val="NoSpacing"/>
              <w:rPr>
                <w:rFonts w:ascii="Arial Narrow" w:eastAsia="Arial Nova" w:hAnsi="Arial Narrow" w:cs="Tahoma"/>
                <w:sz w:val="19"/>
                <w:szCs w:val="19"/>
                <w:lang w:eastAsia="tr-TR"/>
              </w:rPr>
            </w:pPr>
            <w:r w:rsidRPr="001133E1">
              <w:rPr>
                <w:rFonts w:ascii="Arial Narrow" w:eastAsia="Arial Nova" w:hAnsi="Arial Narrow" w:cs="Tahoma"/>
                <w:color w:val="FF0000"/>
                <w:sz w:val="19"/>
                <w:szCs w:val="19"/>
                <w:lang w:eastAsia="tr-TR"/>
              </w:rPr>
              <w:t xml:space="preserve">♦ </w:t>
            </w:r>
            <w:r w:rsidRPr="001133E1">
              <w:rPr>
                <w:rFonts w:ascii="Arial Narrow" w:eastAsia="Arial Nova" w:hAnsi="Arial Narrow" w:cs="Tahoma"/>
                <w:sz w:val="19"/>
                <w:szCs w:val="19"/>
                <w:lang w:eastAsia="tr-TR"/>
              </w:rPr>
              <w:t>Öğrencilerin çalışmaları öğrenci ürün dosyasına eklenebilir.</w:t>
            </w:r>
          </w:p>
          <w:p w:rsidR="009B2744" w:rsidP="009B2744" w14:paraId="16C939BF" w14:textId="524FAD5F">
            <w:pPr>
              <w:pStyle w:val="NoSpacing"/>
              <w:rPr>
                <w:rFonts w:ascii="Arial Narrow" w:eastAsia="Arial Nova" w:hAnsi="Arial Narrow" w:cs="Tahoma"/>
                <w:b/>
                <w:sz w:val="20"/>
                <w:szCs w:val="20"/>
                <w:lang w:eastAsia="tr-TR"/>
              </w:rPr>
            </w:pPr>
            <w:r w:rsidRPr="00BF4032">
              <w:rPr>
                <w:rFonts w:ascii="Arial Narrow" w:eastAsia="Arial Nova" w:hAnsi="Arial Narrow" w:cs="Tahoma"/>
                <w:b/>
                <w:sz w:val="20"/>
                <w:szCs w:val="20"/>
                <w:lang w:eastAsia="tr-TR"/>
              </w:rPr>
              <w:t xml:space="preserve">Ders Kitabı sayfa </w:t>
            </w:r>
            <w:r w:rsidR="00861FDB">
              <w:rPr>
                <w:rFonts w:ascii="Arial Narrow" w:eastAsia="Arial Nova" w:hAnsi="Arial Narrow" w:cs="Tahoma"/>
                <w:b/>
                <w:sz w:val="20"/>
                <w:szCs w:val="20"/>
                <w:lang w:eastAsia="tr-TR"/>
              </w:rPr>
              <w:t xml:space="preserve">134 </w:t>
            </w:r>
            <w:r>
              <w:rPr>
                <w:rFonts w:ascii="Arial Narrow" w:eastAsia="Arial Nova" w:hAnsi="Arial Narrow" w:cs="Tahoma"/>
                <w:b/>
                <w:sz w:val="20"/>
                <w:szCs w:val="20"/>
                <w:lang w:eastAsia="tr-TR"/>
              </w:rPr>
              <w:t>performans görevi yapılır.</w:t>
            </w:r>
          </w:p>
          <w:p w:rsidR="009B2744" w:rsidRPr="001133E1" w:rsidP="00861FDB" w14:paraId="632AECD3" w14:textId="1885EDCB">
            <w:pPr>
              <w:pStyle w:val="NoSpacing"/>
              <w:rPr>
                <w:rFonts w:ascii="Arial Narrow" w:eastAsia="Calibri" w:hAnsi="Arial Narrow" w:cs="Tahoma"/>
                <w:sz w:val="19"/>
                <w:szCs w:val="19"/>
                <w14:ligatures w14:val="standardContextual"/>
              </w:rPr>
            </w:pPr>
            <w:r w:rsidRPr="00BF4032">
              <w:rPr>
                <w:rFonts w:ascii="Arial Narrow" w:eastAsia="Arial Nova" w:hAnsi="Arial Narrow" w:cs="Tahoma"/>
                <w:b/>
                <w:sz w:val="20"/>
                <w:szCs w:val="20"/>
                <w:lang w:eastAsia="tr-TR"/>
              </w:rPr>
              <w:t xml:space="preserve">Ders Kitabı sayfa </w:t>
            </w:r>
            <w:r w:rsidR="00861FDB">
              <w:rPr>
                <w:rFonts w:ascii="Arial Narrow" w:eastAsia="Arial Nova" w:hAnsi="Arial Narrow" w:cs="Tahoma"/>
                <w:b/>
                <w:sz w:val="20"/>
                <w:szCs w:val="20"/>
                <w:lang w:eastAsia="tr-TR"/>
              </w:rPr>
              <w:t>135-140</w:t>
            </w:r>
            <w:r w:rsidRPr="00BF4032">
              <w:rPr>
                <w:rFonts w:ascii="Arial Narrow" w:eastAsia="Arial Nova" w:hAnsi="Arial Narrow" w:cs="Tahoma"/>
                <w:b/>
                <w:sz w:val="20"/>
                <w:szCs w:val="20"/>
                <w:lang w:eastAsia="tr-TR"/>
              </w:rPr>
              <w:t xml:space="preserve"> </w:t>
            </w:r>
            <w:r>
              <w:rPr>
                <w:rFonts w:ascii="Arial Narrow" w:eastAsia="Arial Nova" w:hAnsi="Arial Narrow" w:cs="Tahoma"/>
                <w:b/>
                <w:sz w:val="20"/>
                <w:szCs w:val="20"/>
                <w:lang w:eastAsia="tr-TR"/>
              </w:rPr>
              <w:t>ünite değerlendirme yapılır.</w:t>
            </w:r>
          </w:p>
        </w:tc>
      </w:tr>
      <w:tr w14:paraId="7815B977" w14:textId="77777777" w:rsidTr="00DF445B">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373629" w:rsidRPr="00BF4032" w:rsidP="00DF445B" w14:paraId="371D3F64" w14:textId="77777777">
            <w:pPr>
              <w:pStyle w:val="NoSpacing"/>
              <w:rPr>
                <w:rFonts w:ascii="Arial Narrow" w:hAnsi="Arial Narrow" w:cs="Tahoma"/>
                <w:b/>
                <w:sz w:val="20"/>
                <w:szCs w:val="20"/>
              </w:rPr>
            </w:pPr>
            <w:r w:rsidRPr="00BF4032">
              <w:rPr>
                <w:rFonts w:ascii="Arial Narrow" w:hAnsi="Arial Narrow" w:cs="Tahoma"/>
                <w:b/>
                <w:color w:val="FF0000"/>
                <w:sz w:val="20"/>
                <w:szCs w:val="20"/>
              </w:rPr>
              <w:t xml:space="preserve">FARKLILAŞTIRMA </w:t>
            </w:r>
          </w:p>
        </w:tc>
      </w:tr>
      <w:tr w14:paraId="2BD95E11" w14:textId="77777777" w:rsidTr="00DF445B">
        <w:tblPrEx>
          <w:tblW w:w="4822" w:type="pct"/>
          <w:tblInd w:w="274" w:type="dxa"/>
          <w:tblLayout w:type="fixed"/>
          <w:tblLook w:val="04A0"/>
        </w:tblPrEx>
        <w:trPr>
          <w:trHeight w:val="321"/>
        </w:trPr>
        <w:tc>
          <w:tcPr>
            <w:tcW w:w="988" w:type="pct"/>
            <w:tcMar>
              <w:top w:w="28" w:type="dxa"/>
              <w:bottom w:w="28" w:type="dxa"/>
            </w:tcMar>
            <w:vAlign w:val="center"/>
          </w:tcPr>
          <w:p w:rsidR="00373629" w:rsidRPr="00BF4032" w:rsidP="00DF445B" w14:paraId="7479033D" w14:textId="77777777">
            <w:pPr>
              <w:pStyle w:val="NoSpacing"/>
              <w:rPr>
                <w:rFonts w:ascii="Arial Narrow" w:hAnsi="Arial Narrow" w:cs="Tahoma"/>
                <w:b/>
                <w:sz w:val="20"/>
                <w:szCs w:val="20"/>
              </w:rPr>
            </w:pPr>
            <w:r w:rsidRPr="00BF4032">
              <w:rPr>
                <w:rFonts w:ascii="Arial Narrow" w:hAnsi="Arial Narrow" w:cs="Tahoma"/>
                <w:b/>
                <w:sz w:val="20"/>
                <w:szCs w:val="20"/>
              </w:rPr>
              <w:t>Zenginleştirme</w:t>
            </w:r>
          </w:p>
        </w:tc>
        <w:tc>
          <w:tcPr>
            <w:tcW w:w="3974" w:type="pct"/>
            <w:gridSpan w:val="3"/>
            <w:tcMar>
              <w:top w:w="28" w:type="dxa"/>
              <w:bottom w:w="28" w:type="dxa"/>
            </w:tcMar>
            <w:vAlign w:val="center"/>
          </w:tcPr>
          <w:p w:rsidR="00373629" w:rsidRPr="00373629" w:rsidP="00DF445B" w14:paraId="617E227C" w14:textId="77777777">
            <w:pPr>
              <w:pStyle w:val="NoSpacing"/>
              <w:rPr>
                <w:rFonts w:ascii="Arial Narrow" w:eastAsia="Arial Nova" w:hAnsi="Arial Narrow" w:cs="Tahoma"/>
                <w:sz w:val="20"/>
                <w:szCs w:val="20"/>
                <w:lang w:eastAsia="tr-TR"/>
              </w:rPr>
            </w:pPr>
            <w:r w:rsidRPr="00373629">
              <w:rPr>
                <w:rFonts w:ascii="Arial Narrow" w:eastAsia="Arial Nova" w:hAnsi="Arial Narrow" w:cs="Tahoma"/>
                <w:sz w:val="20"/>
                <w:szCs w:val="20"/>
                <w:lang w:eastAsia="tr-TR"/>
              </w:rPr>
              <w:t>İçme suyu, atık su arıtma veya geri dönüşüm tesislerini araştırmaları istenebilir ve/veya bu</w:t>
            </w:r>
            <w:r>
              <w:rPr>
                <w:rFonts w:ascii="Arial Narrow" w:eastAsia="Arial Nova" w:hAnsi="Arial Narrow" w:cs="Tahoma"/>
                <w:sz w:val="20"/>
                <w:szCs w:val="20"/>
                <w:lang w:eastAsia="tr-TR"/>
              </w:rPr>
              <w:t xml:space="preserve"> </w:t>
            </w:r>
            <w:r w:rsidRPr="00373629">
              <w:rPr>
                <w:rFonts w:ascii="Arial Narrow" w:eastAsia="Arial Nova" w:hAnsi="Arial Narrow" w:cs="Tahoma"/>
                <w:sz w:val="20"/>
                <w:szCs w:val="20"/>
                <w:lang w:eastAsia="tr-TR"/>
              </w:rPr>
              <w:t>tesislere geziler düzenlenebilir.</w:t>
            </w:r>
            <w:r>
              <w:rPr>
                <w:rFonts w:ascii="Arial Narrow" w:eastAsia="Arial Nova" w:hAnsi="Arial Narrow" w:cs="Tahoma"/>
                <w:sz w:val="20"/>
                <w:szCs w:val="20"/>
                <w:lang w:eastAsia="tr-TR"/>
              </w:rPr>
              <w:t xml:space="preserve"> </w:t>
            </w:r>
            <w:r w:rsidRPr="00373629">
              <w:rPr>
                <w:rFonts w:ascii="Arial Narrow" w:eastAsia="Arial Nova" w:hAnsi="Arial Narrow" w:cs="Tahoma"/>
                <w:sz w:val="20"/>
                <w:szCs w:val="20"/>
                <w:lang w:eastAsia="tr-TR"/>
              </w:rPr>
              <w:t>Sürdürülebilirliğin sağlanabilmesi için atık yönetiminin önemi konusunda farkındalık kazanmaları</w:t>
            </w:r>
          </w:p>
          <w:p w:rsidR="00373629" w:rsidRPr="00BF4032" w:rsidP="00DF445B" w14:paraId="3EFDDB78" w14:textId="77777777">
            <w:pPr>
              <w:pStyle w:val="NoSpacing"/>
              <w:rPr>
                <w:rFonts w:ascii="Arial Narrow" w:eastAsia="Arial Nova" w:hAnsi="Arial Narrow" w:cs="Tahoma"/>
                <w:sz w:val="20"/>
                <w:szCs w:val="20"/>
                <w:lang w:eastAsia="tr-TR"/>
              </w:rPr>
            </w:pPr>
            <w:r w:rsidRPr="00373629">
              <w:rPr>
                <w:rFonts w:ascii="Arial Narrow" w:eastAsia="Arial Nova" w:hAnsi="Arial Narrow" w:cs="Tahoma"/>
                <w:sz w:val="20"/>
                <w:szCs w:val="20"/>
                <w:lang w:eastAsia="tr-TR"/>
              </w:rPr>
              <w:t>için gezi, gözlem ya da araştırmaya yönlendirilebilir.</w:t>
            </w:r>
          </w:p>
        </w:tc>
      </w:tr>
      <w:tr w14:paraId="6B094888" w14:textId="77777777" w:rsidTr="00DF445B">
        <w:tblPrEx>
          <w:tblW w:w="4822" w:type="pct"/>
          <w:tblInd w:w="274" w:type="dxa"/>
          <w:tblLayout w:type="fixed"/>
          <w:tblLook w:val="04A0"/>
        </w:tblPrEx>
        <w:trPr>
          <w:trHeight w:val="157"/>
        </w:trPr>
        <w:tc>
          <w:tcPr>
            <w:tcW w:w="988" w:type="pct"/>
            <w:tcMar>
              <w:top w:w="28" w:type="dxa"/>
              <w:bottom w:w="28" w:type="dxa"/>
            </w:tcMar>
            <w:vAlign w:val="center"/>
          </w:tcPr>
          <w:p w:rsidR="00373629" w:rsidRPr="00BF4032" w:rsidP="00DF445B" w14:paraId="4CFA72FD" w14:textId="77777777">
            <w:pPr>
              <w:pStyle w:val="NoSpacing"/>
              <w:rPr>
                <w:rFonts w:ascii="Arial Narrow" w:hAnsi="Arial Narrow" w:cs="Tahoma"/>
                <w:b/>
                <w:sz w:val="20"/>
                <w:szCs w:val="20"/>
              </w:rPr>
            </w:pPr>
            <w:r w:rsidRPr="00BF4032">
              <w:rPr>
                <w:rFonts w:ascii="Arial Narrow" w:hAnsi="Arial Narrow" w:cs="Tahoma"/>
                <w:b/>
                <w:sz w:val="20"/>
                <w:szCs w:val="20"/>
              </w:rPr>
              <w:t>Destekleme</w:t>
            </w:r>
          </w:p>
        </w:tc>
        <w:tc>
          <w:tcPr>
            <w:tcW w:w="3974" w:type="pct"/>
            <w:gridSpan w:val="3"/>
            <w:tcMar>
              <w:top w:w="28" w:type="dxa"/>
              <w:bottom w:w="28" w:type="dxa"/>
            </w:tcMar>
            <w:vAlign w:val="center"/>
          </w:tcPr>
          <w:p w:rsidR="00373629" w:rsidRPr="007077C4" w:rsidP="00DF445B" w14:paraId="3F1A3252" w14:textId="77777777">
            <w:pPr>
              <w:pStyle w:val="Pa20"/>
              <w:spacing w:after="40"/>
              <w:rPr>
                <w:rFonts w:ascii="Arial Narrow" w:eastAsia="Arial Nova" w:hAnsi="Arial Narrow" w:cs="Tahoma"/>
                <w:sz w:val="20"/>
                <w:szCs w:val="20"/>
                <w:lang w:eastAsia="tr-TR"/>
                <w14:ligatures w14:val="none"/>
              </w:rPr>
            </w:pPr>
            <w:r w:rsidRPr="00373629">
              <w:rPr>
                <w:rFonts w:ascii="Arial Narrow" w:eastAsia="Arial Nova" w:hAnsi="Arial Narrow" w:cs="Tahoma"/>
                <w:sz w:val="20"/>
                <w:szCs w:val="20"/>
                <w:lang w:eastAsia="tr-TR"/>
                <w14:ligatures w14:val="none"/>
              </w:rPr>
              <w:t>Hurdalıklarda metallerin nasıl ayrıştırıldığına dair görseller paylaşılabilir.</w:t>
            </w:r>
          </w:p>
        </w:tc>
      </w:tr>
    </w:tbl>
    <w:p w14:paraId="40A2C4E4" w14:textId="77777777">
      <w:pPr>
        <w:spacing w:before="0" w:after="0"/>
        <w:rPr>
          <w:sz w:val="0"/>
          <w:szCs w:val="0"/>
        </w:rPr>
      </w:pPr>
    </w:p>
    <w:sectPr w:rsidSect="00926B9C">
      <w:pgSz w:w="11906" w:h="16838"/>
      <w:pgMar w:top="284" w:right="284" w:bottom="284" w:left="284" w:header="284" w:footer="340" w:gutter="0"/>
      <w:pgNumType w:start="1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Barlow">
    <w:altName w:val="Arial"/>
    <w:panose1 w:val="00000000000000000000"/>
    <w:charset w:val="A2"/>
    <w:family w:val="swiss"/>
    <w:notTrueType/>
    <w:pitch w:val="default"/>
    <w:sig w:usb0="00000007"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panose1 w:val="00000000000000000000"/>
    <w:charset w:val="A2"/>
    <w:family w:val="auto"/>
    <w:notTrueType/>
    <w:pitch w:val="default"/>
    <w:sig w:usb0="00000005" w:usb1="00000000" w:usb2="00000000" w:usb3="00000000" w:csb0="0000001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7AEC"/>
    <w:rsid w:val="00010511"/>
    <w:rsid w:val="00016458"/>
    <w:rsid w:val="0001788F"/>
    <w:rsid w:val="00017CE9"/>
    <w:rsid w:val="0002336E"/>
    <w:rsid w:val="0003221C"/>
    <w:rsid w:val="00032C99"/>
    <w:rsid w:val="00036E71"/>
    <w:rsid w:val="000427B7"/>
    <w:rsid w:val="00050315"/>
    <w:rsid w:val="0005148A"/>
    <w:rsid w:val="000538BC"/>
    <w:rsid w:val="00061180"/>
    <w:rsid w:val="0006335B"/>
    <w:rsid w:val="000650DD"/>
    <w:rsid w:val="00065ADE"/>
    <w:rsid w:val="00070BA1"/>
    <w:rsid w:val="000747B3"/>
    <w:rsid w:val="00081987"/>
    <w:rsid w:val="00095902"/>
    <w:rsid w:val="000A1897"/>
    <w:rsid w:val="000A1CD5"/>
    <w:rsid w:val="000A21BD"/>
    <w:rsid w:val="000B3985"/>
    <w:rsid w:val="000B7C5E"/>
    <w:rsid w:val="000C5C7B"/>
    <w:rsid w:val="000D0174"/>
    <w:rsid w:val="000D5DD6"/>
    <w:rsid w:val="000E65D9"/>
    <w:rsid w:val="000E70B4"/>
    <w:rsid w:val="00101815"/>
    <w:rsid w:val="00104365"/>
    <w:rsid w:val="00110B83"/>
    <w:rsid w:val="001133E1"/>
    <w:rsid w:val="001157D1"/>
    <w:rsid w:val="0012447C"/>
    <w:rsid w:val="00125FDD"/>
    <w:rsid w:val="001267E1"/>
    <w:rsid w:val="001350E7"/>
    <w:rsid w:val="001405EB"/>
    <w:rsid w:val="0014231E"/>
    <w:rsid w:val="001468F0"/>
    <w:rsid w:val="00147620"/>
    <w:rsid w:val="001528C1"/>
    <w:rsid w:val="00153161"/>
    <w:rsid w:val="001610C9"/>
    <w:rsid w:val="00167294"/>
    <w:rsid w:val="00171E31"/>
    <w:rsid w:val="00176FC7"/>
    <w:rsid w:val="0018003D"/>
    <w:rsid w:val="001828DC"/>
    <w:rsid w:val="00187D47"/>
    <w:rsid w:val="0019236F"/>
    <w:rsid w:val="00196910"/>
    <w:rsid w:val="001A45E1"/>
    <w:rsid w:val="001A4DB2"/>
    <w:rsid w:val="001B1185"/>
    <w:rsid w:val="001B441D"/>
    <w:rsid w:val="001B7F5C"/>
    <w:rsid w:val="001C21D8"/>
    <w:rsid w:val="001C314F"/>
    <w:rsid w:val="001D2205"/>
    <w:rsid w:val="001D3B8B"/>
    <w:rsid w:val="001D4B9D"/>
    <w:rsid w:val="001D6033"/>
    <w:rsid w:val="001D7E96"/>
    <w:rsid w:val="001E566A"/>
    <w:rsid w:val="001F1EF7"/>
    <w:rsid w:val="001F2B46"/>
    <w:rsid w:val="001F5F99"/>
    <w:rsid w:val="0020039C"/>
    <w:rsid w:val="002052FF"/>
    <w:rsid w:val="00232232"/>
    <w:rsid w:val="00235850"/>
    <w:rsid w:val="002458E5"/>
    <w:rsid w:val="00274F1F"/>
    <w:rsid w:val="002752EA"/>
    <w:rsid w:val="00277171"/>
    <w:rsid w:val="00282A82"/>
    <w:rsid w:val="0028691F"/>
    <w:rsid w:val="00287352"/>
    <w:rsid w:val="00287663"/>
    <w:rsid w:val="00295048"/>
    <w:rsid w:val="002974DE"/>
    <w:rsid w:val="002A5355"/>
    <w:rsid w:val="002A5E68"/>
    <w:rsid w:val="002A61FB"/>
    <w:rsid w:val="002A66E4"/>
    <w:rsid w:val="002A71C7"/>
    <w:rsid w:val="002B1DE7"/>
    <w:rsid w:val="002D1E4A"/>
    <w:rsid w:val="002E065A"/>
    <w:rsid w:val="002E263C"/>
    <w:rsid w:val="002E7327"/>
    <w:rsid w:val="002F48D2"/>
    <w:rsid w:val="002F600B"/>
    <w:rsid w:val="002F6B49"/>
    <w:rsid w:val="002F70F8"/>
    <w:rsid w:val="00302E7F"/>
    <w:rsid w:val="00312577"/>
    <w:rsid w:val="00324C8D"/>
    <w:rsid w:val="00325572"/>
    <w:rsid w:val="00327BE0"/>
    <w:rsid w:val="003307F7"/>
    <w:rsid w:val="00331D88"/>
    <w:rsid w:val="00332E12"/>
    <w:rsid w:val="00350518"/>
    <w:rsid w:val="00355091"/>
    <w:rsid w:val="003645CE"/>
    <w:rsid w:val="003668E7"/>
    <w:rsid w:val="00373235"/>
    <w:rsid w:val="00373629"/>
    <w:rsid w:val="00374EDA"/>
    <w:rsid w:val="003766CF"/>
    <w:rsid w:val="003769C2"/>
    <w:rsid w:val="003821A1"/>
    <w:rsid w:val="00383619"/>
    <w:rsid w:val="00384818"/>
    <w:rsid w:val="003901C6"/>
    <w:rsid w:val="0039040A"/>
    <w:rsid w:val="00391D3B"/>
    <w:rsid w:val="0039282A"/>
    <w:rsid w:val="00397FB5"/>
    <w:rsid w:val="003A456A"/>
    <w:rsid w:val="003B3680"/>
    <w:rsid w:val="003B3788"/>
    <w:rsid w:val="003B4CC4"/>
    <w:rsid w:val="003D5AED"/>
    <w:rsid w:val="003E1E08"/>
    <w:rsid w:val="003E5565"/>
    <w:rsid w:val="003F04FF"/>
    <w:rsid w:val="003F3236"/>
    <w:rsid w:val="00401E63"/>
    <w:rsid w:val="004076AD"/>
    <w:rsid w:val="00412E03"/>
    <w:rsid w:val="0041341C"/>
    <w:rsid w:val="004140A8"/>
    <w:rsid w:val="0041739C"/>
    <w:rsid w:val="00421D4E"/>
    <w:rsid w:val="00434967"/>
    <w:rsid w:val="00442D9A"/>
    <w:rsid w:val="00456A81"/>
    <w:rsid w:val="00461EEB"/>
    <w:rsid w:val="0048362D"/>
    <w:rsid w:val="004874D6"/>
    <w:rsid w:val="0049039E"/>
    <w:rsid w:val="00491522"/>
    <w:rsid w:val="00494A04"/>
    <w:rsid w:val="004A1B85"/>
    <w:rsid w:val="004A293E"/>
    <w:rsid w:val="004A46DD"/>
    <w:rsid w:val="004A486E"/>
    <w:rsid w:val="004B4B61"/>
    <w:rsid w:val="004B7003"/>
    <w:rsid w:val="004C2290"/>
    <w:rsid w:val="004C6959"/>
    <w:rsid w:val="004D5251"/>
    <w:rsid w:val="004E11DF"/>
    <w:rsid w:val="004E2CBE"/>
    <w:rsid w:val="004F397B"/>
    <w:rsid w:val="004F5C99"/>
    <w:rsid w:val="005005FD"/>
    <w:rsid w:val="00500FC2"/>
    <w:rsid w:val="00501135"/>
    <w:rsid w:val="005015E3"/>
    <w:rsid w:val="00502ED3"/>
    <w:rsid w:val="005067D6"/>
    <w:rsid w:val="00516CDA"/>
    <w:rsid w:val="00516E67"/>
    <w:rsid w:val="00524BF0"/>
    <w:rsid w:val="00527237"/>
    <w:rsid w:val="0053044C"/>
    <w:rsid w:val="00542E9F"/>
    <w:rsid w:val="005469FD"/>
    <w:rsid w:val="00563D0E"/>
    <w:rsid w:val="00563DB4"/>
    <w:rsid w:val="00565FCE"/>
    <w:rsid w:val="00566F5F"/>
    <w:rsid w:val="005718FD"/>
    <w:rsid w:val="0057487D"/>
    <w:rsid w:val="005810C8"/>
    <w:rsid w:val="00583FFC"/>
    <w:rsid w:val="00595E2C"/>
    <w:rsid w:val="005A03FB"/>
    <w:rsid w:val="005A31BF"/>
    <w:rsid w:val="005A3261"/>
    <w:rsid w:val="005A380C"/>
    <w:rsid w:val="005A392C"/>
    <w:rsid w:val="005A4244"/>
    <w:rsid w:val="005B1C15"/>
    <w:rsid w:val="005C4B10"/>
    <w:rsid w:val="005E078E"/>
    <w:rsid w:val="005F1335"/>
    <w:rsid w:val="005F4460"/>
    <w:rsid w:val="005F748C"/>
    <w:rsid w:val="006004DA"/>
    <w:rsid w:val="00622D9E"/>
    <w:rsid w:val="006260F6"/>
    <w:rsid w:val="006405B7"/>
    <w:rsid w:val="00640C4B"/>
    <w:rsid w:val="00640D70"/>
    <w:rsid w:val="00650BAC"/>
    <w:rsid w:val="00653850"/>
    <w:rsid w:val="0066146B"/>
    <w:rsid w:val="00664C0D"/>
    <w:rsid w:val="00675249"/>
    <w:rsid w:val="006778C9"/>
    <w:rsid w:val="00677AB9"/>
    <w:rsid w:val="00690A7F"/>
    <w:rsid w:val="006A0A29"/>
    <w:rsid w:val="006A3790"/>
    <w:rsid w:val="006A454E"/>
    <w:rsid w:val="006A5CF6"/>
    <w:rsid w:val="006A6F87"/>
    <w:rsid w:val="006B0B6C"/>
    <w:rsid w:val="006B618E"/>
    <w:rsid w:val="006B78F0"/>
    <w:rsid w:val="006C342F"/>
    <w:rsid w:val="006C7AE9"/>
    <w:rsid w:val="006E36FC"/>
    <w:rsid w:val="006F0555"/>
    <w:rsid w:val="006F07C5"/>
    <w:rsid w:val="006F17FD"/>
    <w:rsid w:val="00701082"/>
    <w:rsid w:val="00702EA9"/>
    <w:rsid w:val="007077C4"/>
    <w:rsid w:val="00707E87"/>
    <w:rsid w:val="007119C8"/>
    <w:rsid w:val="00724752"/>
    <w:rsid w:val="00724A8A"/>
    <w:rsid w:val="00726466"/>
    <w:rsid w:val="00734830"/>
    <w:rsid w:val="0074076A"/>
    <w:rsid w:val="0074646D"/>
    <w:rsid w:val="00746DAA"/>
    <w:rsid w:val="00752686"/>
    <w:rsid w:val="0075739E"/>
    <w:rsid w:val="0076022D"/>
    <w:rsid w:val="0076197B"/>
    <w:rsid w:val="007704DE"/>
    <w:rsid w:val="00771E7C"/>
    <w:rsid w:val="0077418F"/>
    <w:rsid w:val="00785711"/>
    <w:rsid w:val="00794E46"/>
    <w:rsid w:val="007B0309"/>
    <w:rsid w:val="007C5A3B"/>
    <w:rsid w:val="007C5EB8"/>
    <w:rsid w:val="007C70D6"/>
    <w:rsid w:val="007D28DB"/>
    <w:rsid w:val="007D6FCE"/>
    <w:rsid w:val="007E1847"/>
    <w:rsid w:val="007E6DC2"/>
    <w:rsid w:val="007F30E0"/>
    <w:rsid w:val="008071DE"/>
    <w:rsid w:val="00810FF6"/>
    <w:rsid w:val="00811FC9"/>
    <w:rsid w:val="0081711C"/>
    <w:rsid w:val="00822EDF"/>
    <w:rsid w:val="00827091"/>
    <w:rsid w:val="008301EA"/>
    <w:rsid w:val="008367A6"/>
    <w:rsid w:val="00853D9B"/>
    <w:rsid w:val="008556CB"/>
    <w:rsid w:val="00861FDB"/>
    <w:rsid w:val="0086689D"/>
    <w:rsid w:val="0087226C"/>
    <w:rsid w:val="008744B9"/>
    <w:rsid w:val="00874C7C"/>
    <w:rsid w:val="00875235"/>
    <w:rsid w:val="0087746D"/>
    <w:rsid w:val="00885709"/>
    <w:rsid w:val="00885C17"/>
    <w:rsid w:val="008964CD"/>
    <w:rsid w:val="008B075D"/>
    <w:rsid w:val="008B1567"/>
    <w:rsid w:val="008C05CD"/>
    <w:rsid w:val="008C16DA"/>
    <w:rsid w:val="008D119A"/>
    <w:rsid w:val="008D17FE"/>
    <w:rsid w:val="008E13A9"/>
    <w:rsid w:val="008F2532"/>
    <w:rsid w:val="00900FD1"/>
    <w:rsid w:val="0091401C"/>
    <w:rsid w:val="00915401"/>
    <w:rsid w:val="00922075"/>
    <w:rsid w:val="00926B9C"/>
    <w:rsid w:val="00927E96"/>
    <w:rsid w:val="009342BE"/>
    <w:rsid w:val="00940D42"/>
    <w:rsid w:val="0094213C"/>
    <w:rsid w:val="00952C89"/>
    <w:rsid w:val="0096033B"/>
    <w:rsid w:val="00962A1E"/>
    <w:rsid w:val="0096721B"/>
    <w:rsid w:val="00967399"/>
    <w:rsid w:val="00967BCC"/>
    <w:rsid w:val="00974C90"/>
    <w:rsid w:val="00984427"/>
    <w:rsid w:val="0098519B"/>
    <w:rsid w:val="0099454C"/>
    <w:rsid w:val="00995232"/>
    <w:rsid w:val="009A3DFC"/>
    <w:rsid w:val="009A746C"/>
    <w:rsid w:val="009B2744"/>
    <w:rsid w:val="009B427D"/>
    <w:rsid w:val="009B500F"/>
    <w:rsid w:val="009B6DF2"/>
    <w:rsid w:val="009C36E4"/>
    <w:rsid w:val="009C72C3"/>
    <w:rsid w:val="009D265F"/>
    <w:rsid w:val="009D3BC1"/>
    <w:rsid w:val="009D58A8"/>
    <w:rsid w:val="009E0B46"/>
    <w:rsid w:val="009E0F52"/>
    <w:rsid w:val="009F3AD1"/>
    <w:rsid w:val="009F64D4"/>
    <w:rsid w:val="00A00392"/>
    <w:rsid w:val="00A062BB"/>
    <w:rsid w:val="00A11073"/>
    <w:rsid w:val="00A1468F"/>
    <w:rsid w:val="00A200E2"/>
    <w:rsid w:val="00A2109A"/>
    <w:rsid w:val="00A21BED"/>
    <w:rsid w:val="00A23897"/>
    <w:rsid w:val="00A23E83"/>
    <w:rsid w:val="00A246A8"/>
    <w:rsid w:val="00A2725A"/>
    <w:rsid w:val="00A27F5E"/>
    <w:rsid w:val="00A30B05"/>
    <w:rsid w:val="00A37463"/>
    <w:rsid w:val="00A56F32"/>
    <w:rsid w:val="00A605E1"/>
    <w:rsid w:val="00A62346"/>
    <w:rsid w:val="00A62B84"/>
    <w:rsid w:val="00A62DD1"/>
    <w:rsid w:val="00A66B27"/>
    <w:rsid w:val="00A70448"/>
    <w:rsid w:val="00A733AD"/>
    <w:rsid w:val="00A761E2"/>
    <w:rsid w:val="00A81ACD"/>
    <w:rsid w:val="00A8344E"/>
    <w:rsid w:val="00A8483F"/>
    <w:rsid w:val="00A861FE"/>
    <w:rsid w:val="00AA576B"/>
    <w:rsid w:val="00AA6E4A"/>
    <w:rsid w:val="00AB2A9C"/>
    <w:rsid w:val="00AB3168"/>
    <w:rsid w:val="00AB4851"/>
    <w:rsid w:val="00AB570A"/>
    <w:rsid w:val="00AB6E59"/>
    <w:rsid w:val="00AC336E"/>
    <w:rsid w:val="00AE2788"/>
    <w:rsid w:val="00AE65B5"/>
    <w:rsid w:val="00AF2F64"/>
    <w:rsid w:val="00AF5C05"/>
    <w:rsid w:val="00B10813"/>
    <w:rsid w:val="00B11B55"/>
    <w:rsid w:val="00B147C7"/>
    <w:rsid w:val="00B15285"/>
    <w:rsid w:val="00B20ABA"/>
    <w:rsid w:val="00B252E5"/>
    <w:rsid w:val="00B261AF"/>
    <w:rsid w:val="00B2717D"/>
    <w:rsid w:val="00B27D1C"/>
    <w:rsid w:val="00B35B6C"/>
    <w:rsid w:val="00B36B3C"/>
    <w:rsid w:val="00B50E82"/>
    <w:rsid w:val="00B54B1C"/>
    <w:rsid w:val="00B6227E"/>
    <w:rsid w:val="00B635C5"/>
    <w:rsid w:val="00B75BF7"/>
    <w:rsid w:val="00B862B0"/>
    <w:rsid w:val="00B870BA"/>
    <w:rsid w:val="00B90D04"/>
    <w:rsid w:val="00B9130C"/>
    <w:rsid w:val="00B95BE2"/>
    <w:rsid w:val="00B972B0"/>
    <w:rsid w:val="00B97730"/>
    <w:rsid w:val="00BA3D7B"/>
    <w:rsid w:val="00BA45DA"/>
    <w:rsid w:val="00BB2948"/>
    <w:rsid w:val="00BB3914"/>
    <w:rsid w:val="00BB53D4"/>
    <w:rsid w:val="00BB6703"/>
    <w:rsid w:val="00BC2138"/>
    <w:rsid w:val="00BC55AF"/>
    <w:rsid w:val="00BC6817"/>
    <w:rsid w:val="00BC6F4A"/>
    <w:rsid w:val="00BD20EF"/>
    <w:rsid w:val="00BE2067"/>
    <w:rsid w:val="00BE3AF7"/>
    <w:rsid w:val="00BE54C4"/>
    <w:rsid w:val="00BF260E"/>
    <w:rsid w:val="00BF4032"/>
    <w:rsid w:val="00BF4AE4"/>
    <w:rsid w:val="00C00819"/>
    <w:rsid w:val="00C1150A"/>
    <w:rsid w:val="00C14B45"/>
    <w:rsid w:val="00C363D0"/>
    <w:rsid w:val="00C41FF1"/>
    <w:rsid w:val="00C54AF7"/>
    <w:rsid w:val="00C562D4"/>
    <w:rsid w:val="00C57497"/>
    <w:rsid w:val="00C576EF"/>
    <w:rsid w:val="00C57ECD"/>
    <w:rsid w:val="00C60A1D"/>
    <w:rsid w:val="00C6323B"/>
    <w:rsid w:val="00C7189B"/>
    <w:rsid w:val="00C729A3"/>
    <w:rsid w:val="00C749E8"/>
    <w:rsid w:val="00C75AAA"/>
    <w:rsid w:val="00C75C3B"/>
    <w:rsid w:val="00C76881"/>
    <w:rsid w:val="00C803CF"/>
    <w:rsid w:val="00C81E7E"/>
    <w:rsid w:val="00C845B8"/>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1E83"/>
    <w:rsid w:val="00D32ABD"/>
    <w:rsid w:val="00D36635"/>
    <w:rsid w:val="00D37A01"/>
    <w:rsid w:val="00D40E06"/>
    <w:rsid w:val="00D41B9D"/>
    <w:rsid w:val="00D44CDE"/>
    <w:rsid w:val="00D504B7"/>
    <w:rsid w:val="00D53A11"/>
    <w:rsid w:val="00D54DCA"/>
    <w:rsid w:val="00D57A08"/>
    <w:rsid w:val="00D60893"/>
    <w:rsid w:val="00D60BD0"/>
    <w:rsid w:val="00D60DC9"/>
    <w:rsid w:val="00D65AE9"/>
    <w:rsid w:val="00D718F3"/>
    <w:rsid w:val="00D71F08"/>
    <w:rsid w:val="00D756DC"/>
    <w:rsid w:val="00D75D8A"/>
    <w:rsid w:val="00D76283"/>
    <w:rsid w:val="00D7747F"/>
    <w:rsid w:val="00D77F83"/>
    <w:rsid w:val="00D80F63"/>
    <w:rsid w:val="00D90013"/>
    <w:rsid w:val="00DA0A7A"/>
    <w:rsid w:val="00DA33C1"/>
    <w:rsid w:val="00DA561D"/>
    <w:rsid w:val="00DB3CEF"/>
    <w:rsid w:val="00DB3FB7"/>
    <w:rsid w:val="00DB6EBC"/>
    <w:rsid w:val="00DB7236"/>
    <w:rsid w:val="00DB78AC"/>
    <w:rsid w:val="00DB7C23"/>
    <w:rsid w:val="00DC08A5"/>
    <w:rsid w:val="00DD6080"/>
    <w:rsid w:val="00DD6097"/>
    <w:rsid w:val="00DE5916"/>
    <w:rsid w:val="00DF23FD"/>
    <w:rsid w:val="00DF2928"/>
    <w:rsid w:val="00DF445B"/>
    <w:rsid w:val="00DF55FA"/>
    <w:rsid w:val="00DF5BFE"/>
    <w:rsid w:val="00DF7C85"/>
    <w:rsid w:val="00E00EEB"/>
    <w:rsid w:val="00E02D2E"/>
    <w:rsid w:val="00E044FA"/>
    <w:rsid w:val="00E0729D"/>
    <w:rsid w:val="00E1412A"/>
    <w:rsid w:val="00E17B70"/>
    <w:rsid w:val="00E21F1C"/>
    <w:rsid w:val="00E2684A"/>
    <w:rsid w:val="00E2781F"/>
    <w:rsid w:val="00E27D75"/>
    <w:rsid w:val="00E30C25"/>
    <w:rsid w:val="00E325CF"/>
    <w:rsid w:val="00E34593"/>
    <w:rsid w:val="00E4223A"/>
    <w:rsid w:val="00E46A5C"/>
    <w:rsid w:val="00E55574"/>
    <w:rsid w:val="00E56BBA"/>
    <w:rsid w:val="00E60CBB"/>
    <w:rsid w:val="00E677CF"/>
    <w:rsid w:val="00E67CE5"/>
    <w:rsid w:val="00E727E8"/>
    <w:rsid w:val="00E76F7B"/>
    <w:rsid w:val="00E81095"/>
    <w:rsid w:val="00E84A46"/>
    <w:rsid w:val="00E91088"/>
    <w:rsid w:val="00EA0E22"/>
    <w:rsid w:val="00EA28D4"/>
    <w:rsid w:val="00EA2B1F"/>
    <w:rsid w:val="00EA53C5"/>
    <w:rsid w:val="00EB0C98"/>
    <w:rsid w:val="00EB34F6"/>
    <w:rsid w:val="00EB533D"/>
    <w:rsid w:val="00EC2FBB"/>
    <w:rsid w:val="00EC60E6"/>
    <w:rsid w:val="00EC72AE"/>
    <w:rsid w:val="00ED3128"/>
    <w:rsid w:val="00ED7884"/>
    <w:rsid w:val="00EE38EC"/>
    <w:rsid w:val="00EE5033"/>
    <w:rsid w:val="00EF0C8C"/>
    <w:rsid w:val="00EF2ECB"/>
    <w:rsid w:val="00F0373B"/>
    <w:rsid w:val="00F076FE"/>
    <w:rsid w:val="00F17A96"/>
    <w:rsid w:val="00F2242E"/>
    <w:rsid w:val="00F24E80"/>
    <w:rsid w:val="00F26022"/>
    <w:rsid w:val="00F2710D"/>
    <w:rsid w:val="00F31460"/>
    <w:rsid w:val="00F328D2"/>
    <w:rsid w:val="00F32FAD"/>
    <w:rsid w:val="00F365EB"/>
    <w:rsid w:val="00F42376"/>
    <w:rsid w:val="00F46570"/>
    <w:rsid w:val="00F478A3"/>
    <w:rsid w:val="00F50BF6"/>
    <w:rsid w:val="00F513E7"/>
    <w:rsid w:val="00F543B4"/>
    <w:rsid w:val="00F55B6B"/>
    <w:rsid w:val="00F60CE0"/>
    <w:rsid w:val="00F64519"/>
    <w:rsid w:val="00F651DF"/>
    <w:rsid w:val="00F75C0A"/>
    <w:rsid w:val="00F82905"/>
    <w:rsid w:val="00F92914"/>
    <w:rsid w:val="00F9647B"/>
    <w:rsid w:val="00FA2731"/>
    <w:rsid w:val="00FB2559"/>
    <w:rsid w:val="00FC01FC"/>
    <w:rsid w:val="00FC64FF"/>
    <w:rsid w:val="00FE202A"/>
    <w:rsid w:val="00FE2E49"/>
    <w:rsid w:val="00FE57F2"/>
    <w:rsid w:val="00FE58B5"/>
    <w:rsid w:val="00FE6EAD"/>
    <w:rsid w:val="00FF0F14"/>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 w:type="paragraph" w:customStyle="1" w:styleId="Pa20">
    <w:name w:val="Pa20"/>
    <w:basedOn w:val="Default"/>
    <w:next w:val="Default"/>
    <w:uiPriority w:val="99"/>
    <w:rsid w:val="00BF4032"/>
    <w:pPr>
      <w:spacing w:line="201" w:lineRule="atLeast"/>
    </w:pPr>
    <w:rPr>
      <w:rFonts w:ascii="Barlow" w:hAnsi="Barlow"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45CBE-5933-40CA-87F0-179DD278E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2498</TotalTime>
  <Pages>1</Pages>
  <Words>19408</Words>
  <Characters>110631</Characters>
  <Application>Microsoft Office Word</Application>
  <DocSecurity>0</DocSecurity>
  <Lines>921</Lines>
  <Paragraphs>259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35</cp:revision>
  <cp:lastPrinted>2025-07-10T22:09:00Z</cp:lastPrinted>
  <dcterms:created xsi:type="dcterms:W3CDTF">2024-11-26T19:09:00Z</dcterms:created>
  <dcterms:modified xsi:type="dcterms:W3CDTF">2026-08-30T13:14:00Z</dcterms:modified>
  <cp:category>Mustafa KABUL</cp:category>
</cp:coreProperties>
</file>